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E2CB7" w14:textId="05FF05AB" w:rsidR="009C049A" w:rsidRDefault="009C049A" w:rsidP="00177FD3">
      <w:pPr>
        <w:jc w:val="center"/>
        <w:rPr>
          <w:rFonts w:eastAsiaTheme="minorHAnsi"/>
          <w:b/>
          <w:bCs/>
          <w:sz w:val="28"/>
          <w:szCs w:val="28"/>
          <w:lang w:eastAsia="en-US"/>
        </w:rPr>
      </w:pPr>
      <w:r>
        <w:rPr>
          <w:rFonts w:eastAsiaTheme="minorHAnsi"/>
          <w:b/>
          <w:bCs/>
          <w:sz w:val="28"/>
          <w:szCs w:val="28"/>
          <w:lang w:eastAsia="en-US"/>
        </w:rPr>
        <w:t>EK-3</w:t>
      </w:r>
    </w:p>
    <w:p w14:paraId="6CC16323" w14:textId="3B00DEC0" w:rsidR="005F4532" w:rsidRDefault="00177FD3" w:rsidP="00177FD3">
      <w:pPr>
        <w:jc w:val="center"/>
        <w:rPr>
          <w:rFonts w:eastAsiaTheme="minorHAnsi"/>
          <w:b/>
          <w:bCs/>
          <w:sz w:val="28"/>
          <w:szCs w:val="28"/>
          <w:lang w:eastAsia="en-US"/>
        </w:rPr>
      </w:pPr>
      <w:r w:rsidRPr="00177FD3">
        <w:rPr>
          <w:rFonts w:eastAsiaTheme="minorHAnsi"/>
          <w:b/>
          <w:bCs/>
          <w:sz w:val="28"/>
          <w:szCs w:val="28"/>
          <w:lang w:eastAsia="en-US"/>
        </w:rPr>
        <w:t>İNCELEMECİ KURULUŞA HARCAMA BAŞVURULARINDA İBRAZ EDİLMESİ GEREKEN BİLGİ VE BELGELER</w:t>
      </w:r>
    </w:p>
    <w:p w14:paraId="7FDDFCC0" w14:textId="77777777" w:rsidR="00177FD3" w:rsidRPr="00CE1CFC" w:rsidRDefault="00177FD3" w:rsidP="00177FD3">
      <w:pPr>
        <w:jc w:val="center"/>
      </w:pPr>
    </w:p>
    <w:p w14:paraId="50BABA01" w14:textId="5BF4EE87" w:rsidR="00177FD3" w:rsidRDefault="00177FD3" w:rsidP="00177FD3">
      <w:pPr>
        <w:jc w:val="both"/>
        <w:rPr>
          <w:b/>
          <w:bCs/>
        </w:rPr>
      </w:pPr>
      <w:r w:rsidRPr="00177FD3">
        <w:rPr>
          <w:b/>
          <w:bCs/>
        </w:rPr>
        <w:t>1)</w:t>
      </w:r>
      <w:r>
        <w:rPr>
          <w:b/>
          <w:bCs/>
        </w:rPr>
        <w:t xml:space="preserve"> </w:t>
      </w:r>
      <w:r w:rsidRPr="00177FD3">
        <w:rPr>
          <w:b/>
          <w:bCs/>
        </w:rPr>
        <w:t>Birim Kira Desteği</w:t>
      </w:r>
    </w:p>
    <w:p w14:paraId="090127E3" w14:textId="77777777" w:rsidR="00177FD3" w:rsidRPr="00177FD3" w:rsidRDefault="00177FD3" w:rsidP="00177FD3">
      <w:pPr>
        <w:jc w:val="both"/>
        <w:rPr>
          <w:b/>
          <w:bCs/>
        </w:rPr>
      </w:pPr>
    </w:p>
    <w:p w14:paraId="009C6A72" w14:textId="1B330C8C" w:rsidR="00177FD3" w:rsidRPr="005A5F32" w:rsidRDefault="00177FD3" w:rsidP="00177FD3">
      <w:pPr>
        <w:pStyle w:val="Default"/>
        <w:jc w:val="both"/>
        <w:rPr>
          <w:color w:val="auto"/>
        </w:rPr>
      </w:pPr>
      <w:r>
        <w:rPr>
          <w:b/>
          <w:bCs/>
          <w:color w:val="auto"/>
        </w:rPr>
        <w:t xml:space="preserve">1.A) Birim </w:t>
      </w:r>
      <w:r w:rsidRPr="005A5F32">
        <w:rPr>
          <w:b/>
          <w:bCs/>
          <w:color w:val="auto"/>
        </w:rPr>
        <w:t>Destek Kapsamına Alınma Başvurusu Esnasında Sunulması Gereken Bilgi ve Belgeler</w:t>
      </w:r>
    </w:p>
    <w:p w14:paraId="0BAC3850" w14:textId="77777777" w:rsidR="00177FD3" w:rsidRPr="005A5F32" w:rsidRDefault="00177FD3" w:rsidP="00177FD3">
      <w:pPr>
        <w:pStyle w:val="Default"/>
        <w:jc w:val="both"/>
        <w:rPr>
          <w:color w:val="auto"/>
        </w:rPr>
      </w:pPr>
    </w:p>
    <w:p w14:paraId="68F8FE92" w14:textId="77777777" w:rsidR="00177FD3" w:rsidRPr="005A5F32" w:rsidRDefault="00177FD3" w:rsidP="00177FD3">
      <w:pPr>
        <w:pStyle w:val="Default"/>
        <w:jc w:val="both"/>
        <w:rPr>
          <w:color w:val="auto"/>
        </w:rPr>
      </w:pPr>
      <w:r w:rsidRPr="005A5F32">
        <w:rPr>
          <w:b/>
          <w:bCs/>
          <w:color w:val="auto"/>
        </w:rPr>
        <w:t xml:space="preserve">1. </w:t>
      </w:r>
      <w:r w:rsidRPr="005A5F32">
        <w:rPr>
          <w:color w:val="auto"/>
        </w:rPr>
        <w:t xml:space="preserve">Yurt dışı şirketin ortaklık yapısını gösteren belge ve yeminli tercümanlara yaptırılmış tercümesi </w:t>
      </w:r>
    </w:p>
    <w:p w14:paraId="334B2482" w14:textId="77777777" w:rsidR="00177FD3" w:rsidRPr="005A5F32" w:rsidRDefault="00177FD3" w:rsidP="00177FD3">
      <w:pPr>
        <w:pStyle w:val="Default"/>
        <w:jc w:val="both"/>
        <w:rPr>
          <w:color w:val="auto"/>
        </w:rPr>
      </w:pPr>
    </w:p>
    <w:p w14:paraId="64C45BF4" w14:textId="77777777" w:rsidR="00177FD3" w:rsidRPr="005A5F32" w:rsidRDefault="00177FD3" w:rsidP="00177FD3">
      <w:pPr>
        <w:pStyle w:val="Default"/>
        <w:jc w:val="both"/>
        <w:rPr>
          <w:color w:val="auto"/>
        </w:rPr>
      </w:pPr>
      <w:r w:rsidRPr="005A5F32">
        <w:rPr>
          <w:b/>
          <w:bCs/>
          <w:color w:val="auto"/>
        </w:rPr>
        <w:t xml:space="preserve">2. </w:t>
      </w:r>
      <w:r w:rsidRPr="005A5F32">
        <w:rPr>
          <w:color w:val="auto"/>
        </w:rPr>
        <w:t xml:space="preserve">Yurt dışı şirketin tesciline ilişkin belge ve yeminli tercümanlara yaptırılmış tercümesi </w:t>
      </w:r>
    </w:p>
    <w:p w14:paraId="5C08797A" w14:textId="77777777" w:rsidR="00177FD3" w:rsidRPr="005A5F32" w:rsidRDefault="00177FD3" w:rsidP="00177FD3">
      <w:pPr>
        <w:pStyle w:val="Default"/>
        <w:jc w:val="both"/>
        <w:rPr>
          <w:color w:val="auto"/>
        </w:rPr>
      </w:pPr>
    </w:p>
    <w:p w14:paraId="4C29355B" w14:textId="77777777" w:rsidR="00177FD3" w:rsidRPr="005A5F32" w:rsidRDefault="00177FD3" w:rsidP="00177FD3">
      <w:pPr>
        <w:pStyle w:val="Default"/>
        <w:jc w:val="both"/>
        <w:rPr>
          <w:color w:val="auto"/>
        </w:rPr>
      </w:pPr>
      <w:r w:rsidRPr="005A5F32">
        <w:rPr>
          <w:b/>
          <w:bCs/>
          <w:color w:val="auto"/>
        </w:rPr>
        <w:t xml:space="preserve">3. </w:t>
      </w:r>
      <w:r w:rsidRPr="005A5F32">
        <w:rPr>
          <w:color w:val="auto"/>
        </w:rPr>
        <w:t xml:space="preserve">Kira sözleşmesi, paylaşımlı ofisler için kira/hizmet/abonelik/üyelik sözleşmesi ve yeminli tercümanlara yaptırılmış tercümesi </w:t>
      </w:r>
    </w:p>
    <w:p w14:paraId="63F0BD72" w14:textId="77777777" w:rsidR="00177FD3" w:rsidRPr="005A5F32" w:rsidRDefault="00177FD3" w:rsidP="00177FD3">
      <w:pPr>
        <w:pStyle w:val="Default"/>
        <w:jc w:val="both"/>
        <w:rPr>
          <w:color w:val="auto"/>
        </w:rPr>
      </w:pPr>
    </w:p>
    <w:p w14:paraId="25A0B301" w14:textId="77777777" w:rsidR="00177FD3" w:rsidRPr="005A5F32" w:rsidRDefault="00177FD3" w:rsidP="00177FD3">
      <w:pPr>
        <w:pStyle w:val="Default"/>
        <w:jc w:val="both"/>
        <w:rPr>
          <w:color w:val="auto"/>
        </w:rPr>
      </w:pPr>
      <w:r w:rsidRPr="005A5F32">
        <w:rPr>
          <w:b/>
          <w:bCs/>
          <w:color w:val="auto"/>
        </w:rPr>
        <w:t xml:space="preserve">4. </w:t>
      </w:r>
      <w:r w:rsidRPr="005A5F32">
        <w:rPr>
          <w:color w:val="auto"/>
        </w:rPr>
        <w:t xml:space="preserve">Yurt dışı birime ilişkin fotoğraflar/videolar (ana giriş, iç </w:t>
      </w:r>
      <w:proofErr w:type="gramStart"/>
      <w:r w:rsidRPr="005A5F32">
        <w:rPr>
          <w:color w:val="auto"/>
        </w:rPr>
        <w:t>mekan</w:t>
      </w:r>
      <w:proofErr w:type="gramEnd"/>
      <w:r w:rsidRPr="005A5F32">
        <w:rPr>
          <w:color w:val="auto"/>
        </w:rPr>
        <w:t xml:space="preserve"> gibi birimin çeşitli bölümlerinden çekilmiş) </w:t>
      </w:r>
    </w:p>
    <w:p w14:paraId="20FFF91E" w14:textId="77777777" w:rsidR="00177FD3" w:rsidRPr="005A5F32" w:rsidRDefault="00177FD3" w:rsidP="00177FD3">
      <w:pPr>
        <w:pStyle w:val="Default"/>
        <w:jc w:val="both"/>
        <w:rPr>
          <w:color w:val="auto"/>
        </w:rPr>
      </w:pPr>
    </w:p>
    <w:p w14:paraId="1704BFE1" w14:textId="77777777" w:rsidR="00177FD3" w:rsidRPr="005A5F32" w:rsidRDefault="00177FD3" w:rsidP="00177FD3">
      <w:pPr>
        <w:jc w:val="both"/>
      </w:pPr>
      <w:r w:rsidRPr="005A5F32">
        <w:rPr>
          <w:b/>
        </w:rPr>
        <w:t>5.</w:t>
      </w:r>
      <w:r w:rsidRPr="005A5F32">
        <w:t xml:space="preserve"> İncelemeci kuruluş ve/veya Bakanlık tarafından talep edilebilecek diğer bilgi ve belgeler</w:t>
      </w:r>
    </w:p>
    <w:p w14:paraId="2C41D542" w14:textId="753CD55C" w:rsidR="00177FD3" w:rsidRPr="005A5F32" w:rsidRDefault="00177FD3" w:rsidP="00177FD3">
      <w:pPr>
        <w:pStyle w:val="Default"/>
        <w:jc w:val="both"/>
        <w:rPr>
          <w:color w:val="auto"/>
        </w:rPr>
      </w:pPr>
    </w:p>
    <w:p w14:paraId="749F197E" w14:textId="654C46E1" w:rsidR="00177FD3" w:rsidRPr="005A5F32" w:rsidRDefault="00177FD3" w:rsidP="00177FD3">
      <w:pPr>
        <w:pStyle w:val="Default"/>
        <w:jc w:val="both"/>
        <w:rPr>
          <w:b/>
          <w:bCs/>
          <w:color w:val="auto"/>
        </w:rPr>
      </w:pPr>
      <w:r>
        <w:rPr>
          <w:b/>
          <w:bCs/>
          <w:color w:val="auto"/>
        </w:rPr>
        <w:t xml:space="preserve">1.B) </w:t>
      </w:r>
      <w:r w:rsidRPr="005A5F32">
        <w:rPr>
          <w:b/>
          <w:bCs/>
          <w:color w:val="auto"/>
        </w:rPr>
        <w:t>Destek Ödeme Başvurusu Esnasında Sunulması Gereken Bilgi ve Belgeler</w:t>
      </w:r>
    </w:p>
    <w:p w14:paraId="16A1F2C8" w14:textId="77777777" w:rsidR="00177FD3" w:rsidRPr="005A5F32" w:rsidRDefault="00177FD3" w:rsidP="00177FD3">
      <w:pPr>
        <w:pStyle w:val="Default"/>
        <w:jc w:val="both"/>
        <w:rPr>
          <w:color w:val="auto"/>
        </w:rPr>
      </w:pPr>
    </w:p>
    <w:p w14:paraId="5DEBADCF" w14:textId="77777777" w:rsidR="00177FD3" w:rsidRPr="005A5F32" w:rsidRDefault="00177FD3" w:rsidP="00177FD3">
      <w:pPr>
        <w:pStyle w:val="Default"/>
        <w:jc w:val="both"/>
        <w:rPr>
          <w:color w:val="auto"/>
        </w:rPr>
      </w:pPr>
      <w:r w:rsidRPr="005A5F32">
        <w:rPr>
          <w:b/>
          <w:bCs/>
          <w:color w:val="auto"/>
        </w:rPr>
        <w:t xml:space="preserve">6. </w:t>
      </w:r>
      <w:r w:rsidRPr="005A5F32">
        <w:rPr>
          <w:color w:val="auto"/>
        </w:rPr>
        <w:t xml:space="preserve">Kira/paylaşımlı ofisler için kira/hizmet/abonelik/üyelik/aidat ödemelerinin veya reyon/raf/dekorasyonlu köşe/kiosk/stant komisyon bedellerinin ödendiğine ilişkin banka dekontu, kredi kartı ekstresi, hesap dökümü vb. belgeler ve yeminli tercümanlara yaptırılmış tercümesi </w:t>
      </w:r>
    </w:p>
    <w:p w14:paraId="3577BF28" w14:textId="77777777" w:rsidR="00177FD3" w:rsidRPr="005A5F32" w:rsidRDefault="00177FD3" w:rsidP="00177FD3">
      <w:pPr>
        <w:pStyle w:val="Default"/>
        <w:jc w:val="both"/>
        <w:rPr>
          <w:color w:val="auto"/>
        </w:rPr>
      </w:pPr>
    </w:p>
    <w:p w14:paraId="4DED3D05" w14:textId="77777777" w:rsidR="00177FD3" w:rsidRPr="005A5F32" w:rsidRDefault="00177FD3" w:rsidP="00177FD3">
      <w:pPr>
        <w:pStyle w:val="Default"/>
        <w:jc w:val="both"/>
        <w:rPr>
          <w:color w:val="auto"/>
        </w:rPr>
      </w:pPr>
      <w:r w:rsidRPr="005A5F32">
        <w:rPr>
          <w:b/>
          <w:bCs/>
          <w:color w:val="auto"/>
        </w:rPr>
        <w:t xml:space="preserve">7. </w:t>
      </w:r>
      <w:r w:rsidRPr="005A5F32">
        <w:rPr>
          <w:color w:val="auto"/>
        </w:rPr>
        <w:t xml:space="preserve">Reyon/raf/dekorasyonlu köşe/kiosk/stant komisyon bedellerinin detaylı bir şekilde görülebildiği faturalar ve yeminli tercümanlara yaptırılmış tercümesi </w:t>
      </w:r>
    </w:p>
    <w:p w14:paraId="214ABA57" w14:textId="77777777" w:rsidR="00177FD3" w:rsidRPr="005A5F32" w:rsidRDefault="00177FD3" w:rsidP="00177FD3">
      <w:pPr>
        <w:pStyle w:val="Default"/>
        <w:jc w:val="both"/>
        <w:rPr>
          <w:color w:val="auto"/>
        </w:rPr>
      </w:pPr>
    </w:p>
    <w:p w14:paraId="4ADB670F" w14:textId="77777777" w:rsidR="00177FD3" w:rsidRPr="005A5F32" w:rsidRDefault="00177FD3" w:rsidP="00177FD3">
      <w:pPr>
        <w:pStyle w:val="Default"/>
        <w:jc w:val="both"/>
        <w:rPr>
          <w:color w:val="auto"/>
        </w:rPr>
      </w:pPr>
      <w:r w:rsidRPr="005A5F32">
        <w:rPr>
          <w:b/>
          <w:bCs/>
          <w:color w:val="auto"/>
        </w:rPr>
        <w:t xml:space="preserve">8. </w:t>
      </w:r>
      <w:r w:rsidRPr="005A5F32">
        <w:rPr>
          <w:color w:val="auto"/>
        </w:rPr>
        <w:t xml:space="preserve">Depo kirası ve depolama hizmeti için; ilgili döneme ilişkin depolama hizmeti ile depo için kullanılan palet miktarını gösteren detaylı fatura </w:t>
      </w:r>
    </w:p>
    <w:p w14:paraId="5E0D80EA" w14:textId="77777777" w:rsidR="00177FD3" w:rsidRPr="005A5F32" w:rsidRDefault="00177FD3" w:rsidP="00177FD3">
      <w:pPr>
        <w:pStyle w:val="Default"/>
        <w:jc w:val="both"/>
        <w:rPr>
          <w:color w:val="auto"/>
        </w:rPr>
      </w:pPr>
    </w:p>
    <w:p w14:paraId="47178260" w14:textId="77777777" w:rsidR="00177FD3" w:rsidRDefault="00177FD3" w:rsidP="00177FD3">
      <w:pPr>
        <w:jc w:val="both"/>
      </w:pPr>
      <w:r w:rsidRPr="005A5F32">
        <w:rPr>
          <w:b/>
        </w:rPr>
        <w:t>9.</w:t>
      </w:r>
      <w:r w:rsidRPr="005A5F32">
        <w:t xml:space="preserve"> İncelemeci kuruluş ve/veya Bakanlık tarafından talep edilebilecek diğer bilgi ve belgeler</w:t>
      </w:r>
    </w:p>
    <w:p w14:paraId="328B2788" w14:textId="77777777" w:rsidR="00177FD3" w:rsidRPr="005A5F32" w:rsidRDefault="00177FD3" w:rsidP="00177FD3">
      <w:pPr>
        <w:jc w:val="both"/>
      </w:pPr>
    </w:p>
    <w:p w14:paraId="5EEFBB41" w14:textId="77777777" w:rsidR="00177FD3" w:rsidRDefault="00177FD3" w:rsidP="00177FD3">
      <w:pPr>
        <w:jc w:val="both"/>
        <w:rPr>
          <w:b/>
          <w:bCs/>
        </w:rPr>
      </w:pPr>
    </w:p>
    <w:p w14:paraId="29F676CB" w14:textId="77777777" w:rsidR="00D22547" w:rsidRDefault="00D22547" w:rsidP="00177FD3">
      <w:pPr>
        <w:jc w:val="both"/>
        <w:rPr>
          <w:b/>
          <w:bCs/>
        </w:rPr>
      </w:pPr>
    </w:p>
    <w:p w14:paraId="52CC1BF0" w14:textId="77777777" w:rsidR="00D22547" w:rsidRDefault="00D22547" w:rsidP="00177FD3">
      <w:pPr>
        <w:jc w:val="both"/>
        <w:rPr>
          <w:b/>
          <w:bCs/>
        </w:rPr>
      </w:pPr>
    </w:p>
    <w:p w14:paraId="12DA7464" w14:textId="77777777" w:rsidR="00D22547" w:rsidRDefault="00D22547" w:rsidP="00177FD3">
      <w:pPr>
        <w:jc w:val="both"/>
        <w:rPr>
          <w:b/>
          <w:bCs/>
        </w:rPr>
      </w:pPr>
    </w:p>
    <w:p w14:paraId="306062E4" w14:textId="77777777" w:rsidR="00D22547" w:rsidRDefault="00D22547" w:rsidP="00177FD3">
      <w:pPr>
        <w:jc w:val="both"/>
        <w:rPr>
          <w:b/>
          <w:bCs/>
        </w:rPr>
      </w:pPr>
    </w:p>
    <w:p w14:paraId="34A3BCC8" w14:textId="77777777" w:rsidR="00D22547" w:rsidRDefault="00D22547" w:rsidP="00177FD3">
      <w:pPr>
        <w:jc w:val="both"/>
        <w:rPr>
          <w:b/>
          <w:bCs/>
        </w:rPr>
      </w:pPr>
    </w:p>
    <w:p w14:paraId="4D8B52F3" w14:textId="77777777" w:rsidR="00D22547" w:rsidRDefault="00D22547" w:rsidP="00177FD3">
      <w:pPr>
        <w:jc w:val="both"/>
        <w:rPr>
          <w:b/>
          <w:bCs/>
        </w:rPr>
      </w:pPr>
    </w:p>
    <w:p w14:paraId="3755AE12" w14:textId="77777777" w:rsidR="00D22547" w:rsidRDefault="00D22547" w:rsidP="00177FD3">
      <w:pPr>
        <w:jc w:val="both"/>
        <w:rPr>
          <w:b/>
          <w:bCs/>
        </w:rPr>
      </w:pPr>
    </w:p>
    <w:p w14:paraId="4586C66D" w14:textId="77777777" w:rsidR="00D22547" w:rsidRDefault="00D22547" w:rsidP="00177FD3">
      <w:pPr>
        <w:jc w:val="both"/>
        <w:rPr>
          <w:b/>
          <w:bCs/>
        </w:rPr>
      </w:pPr>
    </w:p>
    <w:p w14:paraId="1A77A5F3" w14:textId="77777777" w:rsidR="00D22547" w:rsidRDefault="00D22547" w:rsidP="00177FD3">
      <w:pPr>
        <w:jc w:val="both"/>
        <w:rPr>
          <w:b/>
          <w:bCs/>
        </w:rPr>
      </w:pPr>
    </w:p>
    <w:p w14:paraId="7EDA0ABB" w14:textId="77777777" w:rsidR="00D22547" w:rsidRDefault="00D22547" w:rsidP="00177FD3">
      <w:pPr>
        <w:jc w:val="both"/>
        <w:rPr>
          <w:b/>
          <w:bCs/>
        </w:rPr>
      </w:pPr>
    </w:p>
    <w:p w14:paraId="15633BA4" w14:textId="77777777" w:rsidR="00D22547" w:rsidRDefault="00D22547" w:rsidP="00177FD3">
      <w:pPr>
        <w:jc w:val="both"/>
        <w:rPr>
          <w:b/>
          <w:bCs/>
        </w:rPr>
      </w:pPr>
    </w:p>
    <w:p w14:paraId="14D80F06" w14:textId="77777777" w:rsidR="00D22547" w:rsidRDefault="00D22547" w:rsidP="00177FD3">
      <w:pPr>
        <w:jc w:val="both"/>
        <w:rPr>
          <w:b/>
          <w:bCs/>
        </w:rPr>
      </w:pPr>
    </w:p>
    <w:p w14:paraId="0907123A" w14:textId="77777777" w:rsidR="00D22547" w:rsidRDefault="00D22547" w:rsidP="00177FD3">
      <w:pPr>
        <w:jc w:val="both"/>
        <w:rPr>
          <w:b/>
          <w:bCs/>
        </w:rPr>
      </w:pPr>
    </w:p>
    <w:p w14:paraId="52051420" w14:textId="681944E7" w:rsidR="009C21C6" w:rsidRDefault="00177FD3" w:rsidP="00177FD3">
      <w:pPr>
        <w:jc w:val="both"/>
        <w:rPr>
          <w:b/>
          <w:bCs/>
        </w:rPr>
      </w:pPr>
      <w:r>
        <w:rPr>
          <w:b/>
          <w:bCs/>
        </w:rPr>
        <w:t>2</w:t>
      </w:r>
      <w:r w:rsidRPr="00177FD3">
        <w:rPr>
          <w:b/>
          <w:bCs/>
        </w:rPr>
        <w:t>)</w:t>
      </w:r>
      <w:r>
        <w:rPr>
          <w:b/>
          <w:bCs/>
        </w:rPr>
        <w:t xml:space="preserve"> </w:t>
      </w:r>
      <w:r w:rsidRPr="00177FD3">
        <w:rPr>
          <w:b/>
          <w:bCs/>
        </w:rPr>
        <w:t>Tanıtım Desteği</w:t>
      </w:r>
    </w:p>
    <w:p w14:paraId="0ACDFD4B" w14:textId="77777777" w:rsidR="00177FD3" w:rsidRPr="00177FD3" w:rsidRDefault="00177FD3" w:rsidP="00177FD3">
      <w:pPr>
        <w:jc w:val="both"/>
        <w:rPr>
          <w:b/>
          <w:bCs/>
        </w:rPr>
      </w:pPr>
    </w:p>
    <w:p w14:paraId="7F127C5F" w14:textId="77777777" w:rsidR="00D22547" w:rsidRPr="00CE1CFC" w:rsidRDefault="00D22547" w:rsidP="00D22547">
      <w:pPr>
        <w:numPr>
          <w:ilvl w:val="0"/>
          <w:numId w:val="1"/>
        </w:numPr>
        <w:jc w:val="both"/>
      </w:pPr>
      <w:r w:rsidRPr="00CE1CFC">
        <w:t>Tanıtım, sponsorluk veya halkla ilişkiler (PR) sözleşmesi v</w:t>
      </w:r>
      <w:r w:rsidRPr="00CE1CFC">
        <w:rPr>
          <w:rFonts w:eastAsia="Arial Unicode MS"/>
        </w:rPr>
        <w:t>e yeminli tercümanlara yaptırılmış tercümesi</w:t>
      </w:r>
      <w:r w:rsidRPr="00CE1CFC">
        <w:t xml:space="preserve"> </w:t>
      </w:r>
    </w:p>
    <w:p w14:paraId="033A3B75" w14:textId="77777777" w:rsidR="00D22547" w:rsidRPr="00CE1CFC" w:rsidRDefault="00D22547" w:rsidP="00D22547">
      <w:pPr>
        <w:ind w:left="360"/>
        <w:jc w:val="both"/>
      </w:pPr>
    </w:p>
    <w:p w14:paraId="6C079D31" w14:textId="77777777" w:rsidR="00D22547" w:rsidRPr="00CE1CFC" w:rsidRDefault="00D22547" w:rsidP="00D22547">
      <w:pPr>
        <w:numPr>
          <w:ilvl w:val="0"/>
          <w:numId w:val="1"/>
        </w:numPr>
        <w:jc w:val="both"/>
      </w:pPr>
      <w:r w:rsidRPr="00CE1CFC">
        <w:t>Fatura v</w:t>
      </w:r>
      <w:r w:rsidRPr="00CE1CFC">
        <w:rPr>
          <w:rFonts w:eastAsia="Arial Unicode MS"/>
        </w:rPr>
        <w:t>e yeminli tercümanlara yaptırılmış tercümesi (Faturalandırma işleminin özeti niteliğindeki ekstre de kabul edilir.)</w:t>
      </w:r>
    </w:p>
    <w:p w14:paraId="7B2648A7" w14:textId="77777777" w:rsidR="00D22547" w:rsidRPr="00CE1CFC" w:rsidRDefault="00D22547" w:rsidP="00D22547">
      <w:pPr>
        <w:jc w:val="both"/>
      </w:pPr>
    </w:p>
    <w:p w14:paraId="06BE1626" w14:textId="77777777" w:rsidR="00D22547" w:rsidRPr="00CE1CFC" w:rsidRDefault="00D22547" w:rsidP="00D22547">
      <w:pPr>
        <w:numPr>
          <w:ilvl w:val="0"/>
          <w:numId w:val="1"/>
        </w:numPr>
        <w:jc w:val="both"/>
      </w:pPr>
      <w:r w:rsidRPr="00CE1CFC">
        <w:t xml:space="preserve">Ödemelere ilişkin banka dekontu, kredi kartı ekstresi, hesap dökümü </w:t>
      </w:r>
      <w:r w:rsidRPr="00CE1CFC">
        <w:rPr>
          <w:sz w:val="23"/>
          <w:szCs w:val="23"/>
        </w:rPr>
        <w:t>vb. belgeler</w:t>
      </w:r>
      <w:r w:rsidRPr="00CE1CFC">
        <w:t xml:space="preserve"> v</w:t>
      </w:r>
      <w:r w:rsidRPr="00CE1CFC">
        <w:rPr>
          <w:rFonts w:eastAsia="Arial Unicode MS"/>
        </w:rPr>
        <w:t>e yeminli tercümanlara yaptırılmış tercümesi</w:t>
      </w:r>
    </w:p>
    <w:p w14:paraId="45645D70" w14:textId="77777777" w:rsidR="00D22547" w:rsidRPr="00CE1CFC" w:rsidRDefault="00D22547" w:rsidP="00D22547">
      <w:pPr>
        <w:jc w:val="both"/>
      </w:pPr>
    </w:p>
    <w:p w14:paraId="36615CEB" w14:textId="77777777" w:rsidR="00D22547" w:rsidRPr="00CE1CFC" w:rsidRDefault="00D22547" w:rsidP="00D22547">
      <w:pPr>
        <w:numPr>
          <w:ilvl w:val="0"/>
          <w:numId w:val="1"/>
        </w:numPr>
        <w:jc w:val="both"/>
      </w:pPr>
      <w:r w:rsidRPr="00CE1CFC">
        <w:t xml:space="preserve">Yapılan reklam, tanıtım ve pazarlama faaliyetine ilişkin tanıtım malzemeleri (yayın ve dokümanlar, fotoğraf, reklam verilen gazete/dergi örneği, CD vb.)  </w:t>
      </w:r>
      <w:proofErr w:type="gramStart"/>
      <w:r w:rsidRPr="00CE1CFC">
        <w:t>ve</w:t>
      </w:r>
      <w:proofErr w:type="gramEnd"/>
      <w:r w:rsidRPr="00CE1CFC">
        <w:t>/veya etkinliğe ait görseller *</w:t>
      </w:r>
    </w:p>
    <w:p w14:paraId="503664EF" w14:textId="77777777" w:rsidR="00D22547" w:rsidRPr="00CE1CFC" w:rsidRDefault="00D22547" w:rsidP="00D22547">
      <w:pPr>
        <w:jc w:val="both"/>
      </w:pPr>
    </w:p>
    <w:p w14:paraId="51CAFC31" w14:textId="77777777" w:rsidR="00D22547" w:rsidRPr="00CE1CFC" w:rsidRDefault="00D22547" w:rsidP="00D22547">
      <w:pPr>
        <w:numPr>
          <w:ilvl w:val="0"/>
          <w:numId w:val="1"/>
        </w:numPr>
        <w:jc w:val="both"/>
      </w:pPr>
      <w:r w:rsidRPr="00CE1CFC">
        <w:t>Halkla ilişkiler kuruluşları (PR ajansı) aracılığıyla gerçekleştirilen Ek-1’de sıralanan tanıtım faaliyetlerine ilişkin faaliyet raporu ve kullanılan tanıtım mecrasına ilişkin görsel örnekler*</w:t>
      </w:r>
    </w:p>
    <w:p w14:paraId="7339B5B2" w14:textId="77777777" w:rsidR="00D22547" w:rsidRPr="00CE1CFC" w:rsidRDefault="00D22547" w:rsidP="00D22547">
      <w:pPr>
        <w:pStyle w:val="ListeParagraf"/>
      </w:pPr>
    </w:p>
    <w:p w14:paraId="07FC5BF6" w14:textId="77777777" w:rsidR="00D22547" w:rsidRPr="00CE1CFC" w:rsidRDefault="00D22547" w:rsidP="00D22547">
      <w:pPr>
        <w:numPr>
          <w:ilvl w:val="0"/>
          <w:numId w:val="1"/>
        </w:numPr>
        <w:jc w:val="both"/>
      </w:pPr>
      <w:r w:rsidRPr="00CE1CFC">
        <w:t>İnternet ortamında gerçekleştirilen elektronik/dijital tanıtım faaliyetleri için yayınlandıkları mecranın ekran görüntüleri veya sosyal medya reklamları için tanıtım dönemini ve tanıtımın yönelik olduğu ülkeleri gösteren rapor*</w:t>
      </w:r>
    </w:p>
    <w:p w14:paraId="7760AE3A" w14:textId="77777777" w:rsidR="00D22547" w:rsidRPr="00CE1CFC" w:rsidRDefault="00D22547" w:rsidP="00D22547">
      <w:pPr>
        <w:pStyle w:val="ListeParagraf"/>
      </w:pPr>
    </w:p>
    <w:p w14:paraId="5308DA4F" w14:textId="77777777" w:rsidR="00D22547" w:rsidRPr="00CE1CFC" w:rsidRDefault="00D22547" w:rsidP="00D22547">
      <w:pPr>
        <w:numPr>
          <w:ilvl w:val="0"/>
          <w:numId w:val="1"/>
        </w:numPr>
        <w:jc w:val="both"/>
      </w:pPr>
      <w:r w:rsidRPr="00CE1CFC">
        <w:t xml:space="preserve">Arama motorlarında ve sosyal medyada gerçekleştirilen tanıtımlar için; fatura dönemi ile uyumlu zaman aralığına ilişkin işlem raporu (reklamın veya mecranın tıklanma sayısını ve tıklamanın yapıldığı ülkeleri içeren </w:t>
      </w:r>
      <w:proofErr w:type="gramStart"/>
      <w:r w:rsidRPr="00CE1CFC">
        <w:t>rapor)*</w:t>
      </w:r>
      <w:proofErr w:type="gramEnd"/>
    </w:p>
    <w:p w14:paraId="15ABF0A1" w14:textId="77777777" w:rsidR="00D22547" w:rsidRPr="00CE1CFC" w:rsidRDefault="00D22547" w:rsidP="00D22547">
      <w:pPr>
        <w:jc w:val="both"/>
      </w:pPr>
    </w:p>
    <w:p w14:paraId="003B017F" w14:textId="77777777" w:rsidR="00D22547" w:rsidRPr="00CE1CFC" w:rsidRDefault="00D22547" w:rsidP="00D22547">
      <w:pPr>
        <w:numPr>
          <w:ilvl w:val="0"/>
          <w:numId w:val="1"/>
        </w:numPr>
        <w:jc w:val="both"/>
      </w:pPr>
      <w:r w:rsidRPr="00CE1CFC">
        <w:t>Televizyon ve radyo reklamları için ilgili yayıncı kuruluşça onaylanan medya gerçekleşme raporu. Uydu üzerinden yayın yapan televizyon ve radyo kuruluşlarında verilen reklamlar için yayıncı kuruluşun hedef kitlesi, kullanım amacı, izlenim oranları ile ilgili olarak bağımsız kuruluşlarca düzenlenen rating raporu vb. belgeler</w:t>
      </w:r>
    </w:p>
    <w:p w14:paraId="72B510AB" w14:textId="77777777" w:rsidR="00D22547" w:rsidRPr="00CE1CFC" w:rsidRDefault="00D22547" w:rsidP="00D22547">
      <w:pPr>
        <w:pStyle w:val="ListeParagraf"/>
      </w:pPr>
    </w:p>
    <w:p w14:paraId="274D5E6B" w14:textId="77777777" w:rsidR="00D22547" w:rsidRPr="00CE1CFC" w:rsidRDefault="00D22547" w:rsidP="00D22547">
      <w:pPr>
        <w:pStyle w:val="ListeParagraf"/>
      </w:pPr>
    </w:p>
    <w:p w14:paraId="5E2BFF1E" w14:textId="77777777" w:rsidR="00D22547" w:rsidRPr="00CE1CFC" w:rsidRDefault="00D22547" w:rsidP="00D22547">
      <w:pPr>
        <w:numPr>
          <w:ilvl w:val="0"/>
          <w:numId w:val="1"/>
        </w:numPr>
        <w:jc w:val="both"/>
      </w:pPr>
      <w:r w:rsidRPr="00CE1CFC">
        <w:t>İncelemeci kuruluş ve/veya Bakanlık tarafından talep edilebilecek diğer bilgi ve belgeler</w:t>
      </w:r>
    </w:p>
    <w:p w14:paraId="58E71057" w14:textId="77777777" w:rsidR="00D22547" w:rsidRPr="00CE1CFC" w:rsidRDefault="00D22547" w:rsidP="00D22547">
      <w:pPr>
        <w:ind w:left="720"/>
        <w:jc w:val="both"/>
      </w:pPr>
    </w:p>
    <w:p w14:paraId="336ACFC5" w14:textId="77777777" w:rsidR="00D22547" w:rsidRPr="00CE1CFC" w:rsidRDefault="00D22547" w:rsidP="00D22547">
      <w:pPr>
        <w:jc w:val="both"/>
      </w:pPr>
    </w:p>
    <w:p w14:paraId="23B17D34" w14:textId="77777777" w:rsidR="00D22547" w:rsidRPr="00CE1CFC" w:rsidRDefault="00D22547" w:rsidP="00D22547">
      <w:pPr>
        <w:jc w:val="both"/>
        <w:rPr>
          <w:b/>
        </w:rPr>
      </w:pPr>
      <w:r w:rsidRPr="00CE1CFC">
        <w:rPr>
          <w:b/>
        </w:rPr>
        <w:t>Şirketin Destek Kapsamında Yurt Dışı Birimi Bulunmuyorsa ya da Tanıtım Yapılan Ülkede Yurt Dışı Birimi Bulunmuyorsa Sunulması Gereken Diğer Belgeler:</w:t>
      </w:r>
    </w:p>
    <w:p w14:paraId="6B1CF60D" w14:textId="77777777" w:rsidR="00D22547" w:rsidRPr="00CE1CFC" w:rsidRDefault="00D22547" w:rsidP="00D22547">
      <w:pPr>
        <w:jc w:val="both"/>
      </w:pPr>
    </w:p>
    <w:p w14:paraId="51183979" w14:textId="77777777" w:rsidR="00D22547" w:rsidRPr="00CE1CFC" w:rsidRDefault="00D22547" w:rsidP="00D22547">
      <w:pPr>
        <w:numPr>
          <w:ilvl w:val="0"/>
          <w:numId w:val="1"/>
        </w:numPr>
        <w:jc w:val="both"/>
      </w:pPr>
      <w:r w:rsidRPr="00CE1CFC">
        <w:t xml:space="preserve">Yurt içi marka tescil belgesi </w:t>
      </w:r>
    </w:p>
    <w:p w14:paraId="2961AE66" w14:textId="77777777" w:rsidR="00D22547" w:rsidRPr="00CE1CFC" w:rsidRDefault="00D22547" w:rsidP="00D22547">
      <w:pPr>
        <w:jc w:val="both"/>
      </w:pPr>
    </w:p>
    <w:p w14:paraId="445FE45B" w14:textId="6D931B50" w:rsidR="00CE1CFC" w:rsidRPr="00CE1CFC" w:rsidRDefault="00D22547" w:rsidP="00D01048">
      <w:pPr>
        <w:numPr>
          <w:ilvl w:val="0"/>
          <w:numId w:val="1"/>
        </w:numPr>
        <w:jc w:val="both"/>
      </w:pPr>
      <w:r w:rsidRPr="00CE1CFC">
        <w:t>Yurt dışı marka tescil belgesi ya da yurt dışı marka tescil başvurusuna ilişkin belge v</w:t>
      </w:r>
      <w:r w:rsidRPr="00CE1CFC">
        <w:rPr>
          <w:rFonts w:eastAsia="Arial Unicode MS"/>
        </w:rPr>
        <w:t>e yeminli tercümanlara yaptırılmış tercümesi</w:t>
      </w:r>
    </w:p>
    <w:p w14:paraId="6A0E813E" w14:textId="77777777" w:rsidR="00177FD3" w:rsidRDefault="00177FD3" w:rsidP="00177FD3">
      <w:pPr>
        <w:tabs>
          <w:tab w:val="num" w:pos="2628"/>
        </w:tabs>
        <w:spacing w:after="120"/>
        <w:jc w:val="both"/>
        <w:rPr>
          <w:color w:val="000000" w:themeColor="text1"/>
        </w:rPr>
      </w:pPr>
    </w:p>
    <w:p w14:paraId="5DAFCA59" w14:textId="77777777" w:rsidR="00D22547" w:rsidRDefault="00D22547" w:rsidP="00177FD3">
      <w:pPr>
        <w:tabs>
          <w:tab w:val="num" w:pos="2628"/>
        </w:tabs>
        <w:spacing w:after="120"/>
        <w:jc w:val="both"/>
        <w:rPr>
          <w:b/>
          <w:bCs/>
          <w:color w:val="000000" w:themeColor="text1"/>
        </w:rPr>
      </w:pPr>
    </w:p>
    <w:p w14:paraId="634EBA1F" w14:textId="77777777" w:rsidR="00D22547" w:rsidRDefault="00D22547" w:rsidP="00177FD3">
      <w:pPr>
        <w:tabs>
          <w:tab w:val="num" w:pos="2628"/>
        </w:tabs>
        <w:spacing w:after="120"/>
        <w:jc w:val="both"/>
        <w:rPr>
          <w:b/>
          <w:bCs/>
          <w:color w:val="000000" w:themeColor="text1"/>
        </w:rPr>
      </w:pPr>
    </w:p>
    <w:p w14:paraId="6978CC52" w14:textId="77777777" w:rsidR="00D22547" w:rsidRDefault="00D22547" w:rsidP="00177FD3">
      <w:pPr>
        <w:tabs>
          <w:tab w:val="num" w:pos="2628"/>
        </w:tabs>
        <w:spacing w:after="120"/>
        <w:jc w:val="both"/>
        <w:rPr>
          <w:b/>
          <w:bCs/>
          <w:color w:val="000000" w:themeColor="text1"/>
        </w:rPr>
      </w:pPr>
    </w:p>
    <w:p w14:paraId="6234866A" w14:textId="77777777" w:rsidR="00D22547" w:rsidRDefault="00D22547" w:rsidP="00177FD3">
      <w:pPr>
        <w:tabs>
          <w:tab w:val="num" w:pos="2628"/>
        </w:tabs>
        <w:spacing w:after="120"/>
        <w:jc w:val="both"/>
        <w:rPr>
          <w:b/>
          <w:bCs/>
          <w:color w:val="000000" w:themeColor="text1"/>
        </w:rPr>
      </w:pPr>
    </w:p>
    <w:p w14:paraId="18E1F8DD" w14:textId="77777777" w:rsidR="00D22547" w:rsidRDefault="00D22547" w:rsidP="00177FD3">
      <w:pPr>
        <w:tabs>
          <w:tab w:val="num" w:pos="2628"/>
        </w:tabs>
        <w:spacing w:after="120"/>
        <w:jc w:val="both"/>
        <w:rPr>
          <w:b/>
          <w:bCs/>
          <w:color w:val="000000" w:themeColor="text1"/>
        </w:rPr>
      </w:pPr>
    </w:p>
    <w:p w14:paraId="39E64A21" w14:textId="7D4BCE88" w:rsidR="00177FD3" w:rsidRPr="009C049A" w:rsidRDefault="00A33C2A" w:rsidP="009C049A">
      <w:pPr>
        <w:tabs>
          <w:tab w:val="num" w:pos="2628"/>
        </w:tabs>
        <w:spacing w:after="120"/>
        <w:jc w:val="both"/>
        <w:rPr>
          <w:b/>
          <w:bCs/>
          <w:color w:val="000000" w:themeColor="text1"/>
        </w:rPr>
      </w:pPr>
      <w:r w:rsidRPr="00177FD3">
        <w:rPr>
          <w:b/>
          <w:bCs/>
          <w:color w:val="000000" w:themeColor="text1"/>
        </w:rPr>
        <w:t xml:space="preserve">3) </w:t>
      </w:r>
      <w:r w:rsidRPr="00D22547">
        <w:rPr>
          <w:b/>
          <w:bCs/>
          <w:color w:val="000000" w:themeColor="text1"/>
        </w:rPr>
        <w:t>İleri Teknolojiye Sahip Yurt Dışı Şirket Alımı Danışmanlık Desteği</w:t>
      </w:r>
    </w:p>
    <w:p w14:paraId="52B69686" w14:textId="77777777" w:rsidR="00177FD3" w:rsidRPr="00177FD3" w:rsidRDefault="00177FD3" w:rsidP="00177FD3">
      <w:pPr>
        <w:pStyle w:val="ListeParagraf"/>
        <w:widowControl w:val="0"/>
        <w:numPr>
          <w:ilvl w:val="0"/>
          <w:numId w:val="20"/>
        </w:numPr>
        <w:tabs>
          <w:tab w:val="left" w:pos="474"/>
        </w:tabs>
        <w:autoSpaceDE w:val="0"/>
        <w:autoSpaceDN w:val="0"/>
        <w:ind w:hanging="362"/>
        <w:jc w:val="both"/>
      </w:pPr>
      <w:r w:rsidRPr="00177FD3">
        <w:t>Satın</w:t>
      </w:r>
      <w:r w:rsidRPr="00177FD3">
        <w:rPr>
          <w:spacing w:val="-2"/>
        </w:rPr>
        <w:t xml:space="preserve"> </w:t>
      </w:r>
      <w:r w:rsidRPr="00177FD3">
        <w:t>alınan</w:t>
      </w:r>
      <w:r w:rsidRPr="00177FD3">
        <w:rPr>
          <w:spacing w:val="-1"/>
        </w:rPr>
        <w:t xml:space="preserve"> </w:t>
      </w:r>
      <w:r w:rsidRPr="00177FD3">
        <w:t>danışmanlık</w:t>
      </w:r>
      <w:r w:rsidRPr="00177FD3">
        <w:rPr>
          <w:spacing w:val="-1"/>
        </w:rPr>
        <w:t xml:space="preserve"> </w:t>
      </w:r>
      <w:r w:rsidRPr="00177FD3">
        <w:t>hizmetine</w:t>
      </w:r>
      <w:r w:rsidRPr="00177FD3">
        <w:rPr>
          <w:spacing w:val="-2"/>
        </w:rPr>
        <w:t xml:space="preserve"> </w:t>
      </w:r>
      <w:r w:rsidRPr="00177FD3">
        <w:t>ilişkin</w:t>
      </w:r>
      <w:r w:rsidRPr="00177FD3">
        <w:rPr>
          <w:spacing w:val="-1"/>
        </w:rPr>
        <w:t xml:space="preserve"> danışmanlık sonuç </w:t>
      </w:r>
      <w:r w:rsidRPr="00177FD3">
        <w:t>raporu*</w:t>
      </w:r>
    </w:p>
    <w:p w14:paraId="41B977E8" w14:textId="77777777" w:rsidR="00177FD3" w:rsidRPr="00177FD3" w:rsidRDefault="00177FD3" w:rsidP="00177FD3">
      <w:pPr>
        <w:pStyle w:val="ListeParagraf"/>
        <w:widowControl w:val="0"/>
        <w:numPr>
          <w:ilvl w:val="0"/>
          <w:numId w:val="20"/>
        </w:numPr>
        <w:tabs>
          <w:tab w:val="left" w:pos="474"/>
        </w:tabs>
        <w:autoSpaceDE w:val="0"/>
        <w:autoSpaceDN w:val="0"/>
        <w:ind w:hanging="362"/>
        <w:jc w:val="both"/>
      </w:pPr>
      <w:r w:rsidRPr="00177FD3">
        <w:t>Fatura</w:t>
      </w:r>
      <w:r w:rsidRPr="00177FD3">
        <w:rPr>
          <w:spacing w:val="-3"/>
        </w:rPr>
        <w:t xml:space="preserve"> </w:t>
      </w:r>
      <w:r w:rsidRPr="00177FD3">
        <w:t>veya</w:t>
      </w:r>
      <w:r w:rsidRPr="00177FD3">
        <w:rPr>
          <w:spacing w:val="-1"/>
        </w:rPr>
        <w:t xml:space="preserve"> </w:t>
      </w:r>
      <w:r w:rsidRPr="00177FD3">
        <w:t>harcamayı tevsik edici</w:t>
      </w:r>
      <w:r w:rsidRPr="00177FD3">
        <w:rPr>
          <w:spacing w:val="-1"/>
        </w:rPr>
        <w:t xml:space="preserve"> </w:t>
      </w:r>
      <w:r w:rsidRPr="00177FD3">
        <w:t>belge</w:t>
      </w:r>
    </w:p>
    <w:p w14:paraId="0339E856" w14:textId="77777777" w:rsidR="00177FD3" w:rsidRPr="00177FD3" w:rsidRDefault="00177FD3" w:rsidP="00177FD3">
      <w:pPr>
        <w:pStyle w:val="ListeParagraf"/>
        <w:widowControl w:val="0"/>
        <w:numPr>
          <w:ilvl w:val="0"/>
          <w:numId w:val="20"/>
        </w:numPr>
        <w:tabs>
          <w:tab w:val="left" w:pos="477"/>
        </w:tabs>
        <w:autoSpaceDE w:val="0"/>
        <w:autoSpaceDN w:val="0"/>
        <w:jc w:val="both"/>
      </w:pPr>
      <w:r w:rsidRPr="00177FD3">
        <w:t>Ödemelere ilişkin banka dekontu, kredi kartı ekstresi, hesap dökümü vb. belgeler</w:t>
      </w:r>
    </w:p>
    <w:p w14:paraId="5F92D1AE" w14:textId="77777777" w:rsidR="00177FD3" w:rsidRPr="00177FD3" w:rsidRDefault="00177FD3" w:rsidP="00177FD3">
      <w:pPr>
        <w:pStyle w:val="ListeParagraf"/>
        <w:widowControl w:val="0"/>
        <w:numPr>
          <w:ilvl w:val="0"/>
          <w:numId w:val="20"/>
        </w:numPr>
        <w:tabs>
          <w:tab w:val="left" w:pos="822"/>
        </w:tabs>
        <w:autoSpaceDE w:val="0"/>
        <w:autoSpaceDN w:val="0"/>
        <w:jc w:val="both"/>
      </w:pPr>
      <w:r w:rsidRPr="00177FD3">
        <w:t xml:space="preserve">Danışmanlık hizmetinin alınacağı kuruluş ile yapılan sözleşme </w:t>
      </w:r>
    </w:p>
    <w:p w14:paraId="002202D7" w14:textId="77777777" w:rsidR="00D22547" w:rsidRPr="00177FD3" w:rsidRDefault="00D22547" w:rsidP="009C049A">
      <w:pPr>
        <w:tabs>
          <w:tab w:val="left" w:pos="474"/>
        </w:tabs>
        <w:ind w:right="107"/>
        <w:jc w:val="both"/>
        <w:rPr>
          <w:color w:val="000000" w:themeColor="text1"/>
        </w:rPr>
      </w:pPr>
    </w:p>
    <w:p w14:paraId="630DCFC7" w14:textId="7CE664DB" w:rsidR="00177FD3" w:rsidRPr="009C049A" w:rsidRDefault="00A33C2A" w:rsidP="009C049A">
      <w:pPr>
        <w:spacing w:after="120"/>
        <w:jc w:val="both"/>
        <w:rPr>
          <w:b/>
          <w:bCs/>
          <w:color w:val="000000" w:themeColor="text1"/>
        </w:rPr>
      </w:pPr>
      <w:bookmarkStart w:id="0" w:name="_Hlk224644261"/>
      <w:r>
        <w:rPr>
          <w:b/>
          <w:bCs/>
          <w:color w:val="000000" w:themeColor="text1"/>
        </w:rPr>
        <w:t xml:space="preserve">4) </w:t>
      </w:r>
      <w:r w:rsidRPr="00D22547">
        <w:rPr>
          <w:b/>
          <w:bCs/>
          <w:color w:val="000000" w:themeColor="text1"/>
        </w:rPr>
        <w:t>İleri Teknolojiye Sahip Yurt Dışı Şirket Alımı Kredi Faiz Desteği</w:t>
      </w:r>
      <w:bookmarkEnd w:id="0"/>
    </w:p>
    <w:p w14:paraId="6F072D9D" w14:textId="326AFFD7" w:rsidR="00177FD3" w:rsidRPr="00C905B3" w:rsidRDefault="00177FD3" w:rsidP="00177FD3">
      <w:pPr>
        <w:pStyle w:val="ListeParagraf"/>
        <w:widowControl w:val="0"/>
        <w:numPr>
          <w:ilvl w:val="0"/>
          <w:numId w:val="23"/>
        </w:numPr>
        <w:tabs>
          <w:tab w:val="left" w:pos="474"/>
        </w:tabs>
        <w:autoSpaceDE w:val="0"/>
        <w:autoSpaceDN w:val="0"/>
        <w:ind w:right="116"/>
        <w:jc w:val="both"/>
        <w:rPr>
          <w:color w:val="000000" w:themeColor="text1"/>
        </w:rPr>
      </w:pPr>
      <w:r w:rsidRPr="00C905B3">
        <w:rPr>
          <w:color w:val="000000" w:themeColor="text1"/>
        </w:rPr>
        <w:t>Danışmanlık firmasınca hazırlanmış ve onaylanmış İleri Teknolojiye Sahip Yurt Dışı Şirket Değerleme Raporu ve İleri Teknolojiye Sahip Şirket Değerleme Raporu Özeti (</w:t>
      </w:r>
      <w:proofErr w:type="gramStart"/>
      <w:r w:rsidRPr="00C905B3">
        <w:rPr>
          <w:color w:val="000000" w:themeColor="text1"/>
        </w:rPr>
        <w:t xml:space="preserve">EK </w:t>
      </w:r>
      <w:r w:rsidR="000F40C6" w:rsidRPr="00AE108E">
        <w:rPr>
          <w:color w:val="000000" w:themeColor="text1"/>
          <w:spacing w:val="-57"/>
        </w:rPr>
        <w:t>-</w:t>
      </w:r>
      <w:proofErr w:type="gramEnd"/>
      <w:r w:rsidR="000F40C6" w:rsidRPr="00AE108E">
        <w:rPr>
          <w:color w:val="000000" w:themeColor="text1"/>
          <w:spacing w:val="-57"/>
        </w:rPr>
        <w:t xml:space="preserve"> </w:t>
      </w:r>
      <w:r w:rsidR="000F40C6" w:rsidRPr="00AE108E">
        <w:rPr>
          <w:color w:val="000000" w:themeColor="text1"/>
        </w:rPr>
        <w:t>2A</w:t>
      </w:r>
      <w:r w:rsidRPr="00C905B3">
        <w:rPr>
          <w:color w:val="000000" w:themeColor="text1"/>
        </w:rPr>
        <w:t>)*</w:t>
      </w:r>
    </w:p>
    <w:p w14:paraId="016DE3B0" w14:textId="77777777" w:rsidR="00177FD3" w:rsidRPr="00C905B3" w:rsidRDefault="00177FD3" w:rsidP="00177FD3">
      <w:pPr>
        <w:pStyle w:val="ListeParagraf"/>
        <w:widowControl w:val="0"/>
        <w:numPr>
          <w:ilvl w:val="0"/>
          <w:numId w:val="23"/>
        </w:numPr>
        <w:tabs>
          <w:tab w:val="left" w:pos="474"/>
        </w:tabs>
        <w:autoSpaceDE w:val="0"/>
        <w:autoSpaceDN w:val="0"/>
        <w:ind w:hanging="362"/>
        <w:jc w:val="both"/>
        <w:rPr>
          <w:color w:val="000000" w:themeColor="text1"/>
        </w:rPr>
      </w:pPr>
      <w:r w:rsidRPr="00C905B3">
        <w:rPr>
          <w:color w:val="000000" w:themeColor="text1"/>
        </w:rPr>
        <w:t>Yurt dışında</w:t>
      </w:r>
      <w:r w:rsidRPr="00C905B3">
        <w:rPr>
          <w:color w:val="000000" w:themeColor="text1"/>
          <w:spacing w:val="-4"/>
        </w:rPr>
        <w:t xml:space="preserve"> </w:t>
      </w:r>
      <w:r w:rsidRPr="00C905B3">
        <w:rPr>
          <w:color w:val="000000" w:themeColor="text1"/>
        </w:rPr>
        <w:t>yerleşik</w:t>
      </w:r>
      <w:r w:rsidRPr="00C905B3">
        <w:rPr>
          <w:color w:val="000000" w:themeColor="text1"/>
          <w:spacing w:val="-4"/>
        </w:rPr>
        <w:t xml:space="preserve"> </w:t>
      </w:r>
      <w:r w:rsidRPr="00C905B3">
        <w:rPr>
          <w:color w:val="000000" w:themeColor="text1"/>
        </w:rPr>
        <w:t>şirketin</w:t>
      </w:r>
      <w:r w:rsidRPr="00C905B3">
        <w:rPr>
          <w:color w:val="000000" w:themeColor="text1"/>
          <w:spacing w:val="-3"/>
        </w:rPr>
        <w:t xml:space="preserve"> </w:t>
      </w:r>
      <w:r w:rsidRPr="00C905B3">
        <w:rPr>
          <w:color w:val="000000" w:themeColor="text1"/>
        </w:rPr>
        <w:t>satın</w:t>
      </w:r>
      <w:r w:rsidRPr="00C905B3">
        <w:rPr>
          <w:color w:val="000000" w:themeColor="text1"/>
          <w:spacing w:val="-3"/>
        </w:rPr>
        <w:t xml:space="preserve"> </w:t>
      </w:r>
      <w:r w:rsidRPr="00C905B3">
        <w:rPr>
          <w:color w:val="000000" w:themeColor="text1"/>
        </w:rPr>
        <w:t>alındığını</w:t>
      </w:r>
      <w:r w:rsidRPr="00C905B3">
        <w:rPr>
          <w:color w:val="000000" w:themeColor="text1"/>
          <w:spacing w:val="-3"/>
        </w:rPr>
        <w:t xml:space="preserve"> </w:t>
      </w:r>
      <w:r w:rsidRPr="00C905B3">
        <w:rPr>
          <w:color w:val="000000" w:themeColor="text1"/>
        </w:rPr>
        <w:t>gösterir</w:t>
      </w:r>
      <w:r w:rsidRPr="00C905B3">
        <w:rPr>
          <w:color w:val="000000" w:themeColor="text1"/>
          <w:spacing w:val="-1"/>
        </w:rPr>
        <w:t xml:space="preserve"> </w:t>
      </w:r>
      <w:r w:rsidRPr="00C905B3">
        <w:rPr>
          <w:color w:val="000000" w:themeColor="text1"/>
        </w:rPr>
        <w:t xml:space="preserve">belge </w:t>
      </w:r>
    </w:p>
    <w:p w14:paraId="6FC48FF5" w14:textId="77777777" w:rsidR="00177FD3" w:rsidRPr="00C905B3" w:rsidRDefault="00177FD3" w:rsidP="00177FD3">
      <w:pPr>
        <w:pStyle w:val="ListeParagraf"/>
        <w:widowControl w:val="0"/>
        <w:numPr>
          <w:ilvl w:val="0"/>
          <w:numId w:val="23"/>
        </w:numPr>
        <w:tabs>
          <w:tab w:val="left" w:pos="474"/>
        </w:tabs>
        <w:autoSpaceDE w:val="0"/>
        <w:autoSpaceDN w:val="0"/>
        <w:ind w:hanging="362"/>
        <w:jc w:val="both"/>
        <w:rPr>
          <w:color w:val="000000" w:themeColor="text1"/>
        </w:rPr>
      </w:pPr>
      <w:r w:rsidRPr="00C905B3">
        <w:rPr>
          <w:color w:val="000000" w:themeColor="text1"/>
        </w:rPr>
        <w:t>Kredi</w:t>
      </w:r>
      <w:r w:rsidRPr="00C905B3">
        <w:rPr>
          <w:color w:val="000000" w:themeColor="text1"/>
          <w:spacing w:val="-3"/>
        </w:rPr>
        <w:t xml:space="preserve"> </w:t>
      </w:r>
      <w:r w:rsidRPr="00C905B3">
        <w:rPr>
          <w:color w:val="000000" w:themeColor="text1"/>
        </w:rPr>
        <w:t>sözleşmesi (Banka</w:t>
      </w:r>
      <w:r w:rsidRPr="00C905B3">
        <w:rPr>
          <w:color w:val="000000" w:themeColor="text1"/>
          <w:spacing w:val="-4"/>
        </w:rPr>
        <w:t xml:space="preserve"> </w:t>
      </w:r>
      <w:r w:rsidRPr="00C905B3">
        <w:rPr>
          <w:color w:val="000000" w:themeColor="text1"/>
        </w:rPr>
        <w:t>onaylı</w:t>
      </w:r>
      <w:r w:rsidRPr="00C905B3">
        <w:rPr>
          <w:color w:val="000000" w:themeColor="text1"/>
          <w:spacing w:val="-2"/>
        </w:rPr>
        <w:t xml:space="preserve"> </w:t>
      </w:r>
      <w:r w:rsidRPr="00C905B3">
        <w:rPr>
          <w:color w:val="000000" w:themeColor="text1"/>
        </w:rPr>
        <w:t>olması</w:t>
      </w:r>
      <w:r w:rsidRPr="00C905B3">
        <w:rPr>
          <w:color w:val="000000" w:themeColor="text1"/>
          <w:spacing w:val="-3"/>
        </w:rPr>
        <w:t xml:space="preserve"> </w:t>
      </w:r>
      <w:r w:rsidRPr="00C905B3">
        <w:rPr>
          <w:color w:val="000000" w:themeColor="text1"/>
        </w:rPr>
        <w:t>gerekmektedir)</w:t>
      </w:r>
    </w:p>
    <w:p w14:paraId="62D38C9C" w14:textId="77777777" w:rsidR="00177FD3" w:rsidRPr="00C905B3" w:rsidRDefault="00177FD3" w:rsidP="00177FD3">
      <w:pPr>
        <w:pStyle w:val="ListeParagraf"/>
        <w:widowControl w:val="0"/>
        <w:numPr>
          <w:ilvl w:val="0"/>
          <w:numId w:val="23"/>
        </w:numPr>
        <w:tabs>
          <w:tab w:val="left" w:pos="474"/>
        </w:tabs>
        <w:autoSpaceDE w:val="0"/>
        <w:autoSpaceDN w:val="0"/>
        <w:ind w:hanging="362"/>
        <w:jc w:val="both"/>
        <w:rPr>
          <w:color w:val="000000" w:themeColor="text1"/>
        </w:rPr>
      </w:pPr>
      <w:r w:rsidRPr="00C905B3">
        <w:rPr>
          <w:color w:val="000000" w:themeColor="text1"/>
        </w:rPr>
        <w:t>Kredi</w:t>
      </w:r>
      <w:r w:rsidRPr="00C905B3">
        <w:rPr>
          <w:color w:val="000000" w:themeColor="text1"/>
          <w:spacing w:val="-1"/>
        </w:rPr>
        <w:t xml:space="preserve"> </w:t>
      </w:r>
      <w:r w:rsidRPr="00C905B3">
        <w:rPr>
          <w:color w:val="000000" w:themeColor="text1"/>
        </w:rPr>
        <w:t>ödeme</w:t>
      </w:r>
      <w:r w:rsidRPr="00C905B3">
        <w:rPr>
          <w:color w:val="000000" w:themeColor="text1"/>
          <w:spacing w:val="-2"/>
        </w:rPr>
        <w:t xml:space="preserve"> </w:t>
      </w:r>
      <w:r w:rsidRPr="00C905B3">
        <w:rPr>
          <w:color w:val="000000" w:themeColor="text1"/>
        </w:rPr>
        <w:t>tablosu (Banka</w:t>
      </w:r>
      <w:r w:rsidRPr="00C905B3">
        <w:rPr>
          <w:color w:val="000000" w:themeColor="text1"/>
          <w:spacing w:val="-2"/>
        </w:rPr>
        <w:t xml:space="preserve"> </w:t>
      </w:r>
      <w:r w:rsidRPr="00C905B3">
        <w:rPr>
          <w:color w:val="000000" w:themeColor="text1"/>
        </w:rPr>
        <w:t>onaylı olması</w:t>
      </w:r>
      <w:r w:rsidRPr="00C905B3">
        <w:rPr>
          <w:color w:val="000000" w:themeColor="text1"/>
          <w:spacing w:val="-2"/>
        </w:rPr>
        <w:t xml:space="preserve"> </w:t>
      </w:r>
      <w:r w:rsidRPr="00C905B3">
        <w:rPr>
          <w:color w:val="000000" w:themeColor="text1"/>
        </w:rPr>
        <w:t>gerekmektedir)</w:t>
      </w:r>
    </w:p>
    <w:p w14:paraId="68C6238C" w14:textId="77777777" w:rsidR="00177FD3" w:rsidRPr="00C905B3" w:rsidRDefault="00177FD3" w:rsidP="00177FD3">
      <w:pPr>
        <w:pStyle w:val="ListeParagraf"/>
        <w:widowControl w:val="0"/>
        <w:numPr>
          <w:ilvl w:val="0"/>
          <w:numId w:val="23"/>
        </w:numPr>
        <w:tabs>
          <w:tab w:val="left" w:pos="477"/>
        </w:tabs>
        <w:autoSpaceDE w:val="0"/>
        <w:autoSpaceDN w:val="0"/>
        <w:jc w:val="both"/>
        <w:rPr>
          <w:color w:val="000000" w:themeColor="text1"/>
        </w:rPr>
      </w:pPr>
      <w:bookmarkStart w:id="1" w:name="_Hlk138171626"/>
      <w:bookmarkStart w:id="2" w:name="_Hlk115442139"/>
      <w:r w:rsidRPr="00C905B3">
        <w:rPr>
          <w:color w:val="000000" w:themeColor="text1"/>
        </w:rPr>
        <w:t>Ödemelere ilişkin banka dekontu, kredi kartı ekstresi, hesap dökümü vb. belgeler</w:t>
      </w:r>
    </w:p>
    <w:bookmarkEnd w:id="1"/>
    <w:bookmarkEnd w:id="2"/>
    <w:p w14:paraId="5D69EAE7" w14:textId="77777777" w:rsidR="009C049A" w:rsidRDefault="009C049A" w:rsidP="00177FD3">
      <w:pPr>
        <w:pStyle w:val="GvdeMetni"/>
        <w:rPr>
          <w:b/>
          <w:color w:val="000000" w:themeColor="text1"/>
        </w:rPr>
      </w:pPr>
    </w:p>
    <w:p w14:paraId="33EFF99B" w14:textId="77777777" w:rsidR="009C049A" w:rsidRDefault="009C049A" w:rsidP="00177FD3">
      <w:pPr>
        <w:pStyle w:val="GvdeMetni"/>
        <w:rPr>
          <w:b/>
          <w:color w:val="000000" w:themeColor="text1"/>
        </w:rPr>
      </w:pPr>
    </w:p>
    <w:p w14:paraId="0720F9A0" w14:textId="77777777" w:rsidR="009C049A" w:rsidRDefault="009C049A" w:rsidP="00177FD3">
      <w:pPr>
        <w:pStyle w:val="GvdeMetni"/>
        <w:rPr>
          <w:b/>
          <w:color w:val="000000" w:themeColor="text1"/>
        </w:rPr>
      </w:pPr>
    </w:p>
    <w:p w14:paraId="1FC38C4B" w14:textId="77777777" w:rsidR="009C049A" w:rsidRDefault="009C049A" w:rsidP="00177FD3">
      <w:pPr>
        <w:pStyle w:val="GvdeMetni"/>
        <w:rPr>
          <w:b/>
          <w:color w:val="000000" w:themeColor="text1"/>
        </w:rPr>
      </w:pPr>
    </w:p>
    <w:p w14:paraId="465684BD" w14:textId="77777777" w:rsidR="009C049A" w:rsidRDefault="009C049A" w:rsidP="00177FD3">
      <w:pPr>
        <w:pStyle w:val="GvdeMetni"/>
        <w:rPr>
          <w:b/>
          <w:color w:val="000000" w:themeColor="text1"/>
        </w:rPr>
      </w:pPr>
    </w:p>
    <w:p w14:paraId="28DC78BF" w14:textId="77777777" w:rsidR="009C049A" w:rsidRDefault="009C049A" w:rsidP="00177FD3">
      <w:pPr>
        <w:pStyle w:val="GvdeMetni"/>
        <w:rPr>
          <w:b/>
          <w:color w:val="000000" w:themeColor="text1"/>
        </w:rPr>
      </w:pPr>
    </w:p>
    <w:p w14:paraId="7F5965F5" w14:textId="77777777" w:rsidR="009C049A" w:rsidRDefault="009C049A" w:rsidP="00177FD3">
      <w:pPr>
        <w:pStyle w:val="GvdeMetni"/>
        <w:rPr>
          <w:b/>
          <w:color w:val="000000" w:themeColor="text1"/>
        </w:rPr>
      </w:pPr>
    </w:p>
    <w:p w14:paraId="34C4CE5D" w14:textId="77777777" w:rsidR="009C049A" w:rsidRDefault="009C049A" w:rsidP="00177FD3">
      <w:pPr>
        <w:pStyle w:val="GvdeMetni"/>
        <w:rPr>
          <w:b/>
          <w:color w:val="000000" w:themeColor="text1"/>
        </w:rPr>
      </w:pPr>
    </w:p>
    <w:p w14:paraId="5A1AF141" w14:textId="77777777" w:rsidR="009C049A" w:rsidRDefault="009C049A" w:rsidP="00177FD3">
      <w:pPr>
        <w:pStyle w:val="GvdeMetni"/>
        <w:rPr>
          <w:b/>
          <w:color w:val="000000" w:themeColor="text1"/>
        </w:rPr>
      </w:pPr>
    </w:p>
    <w:p w14:paraId="3EFF45BE" w14:textId="77777777" w:rsidR="009C049A" w:rsidRDefault="009C049A" w:rsidP="00177FD3">
      <w:pPr>
        <w:pStyle w:val="GvdeMetni"/>
        <w:rPr>
          <w:b/>
          <w:color w:val="000000" w:themeColor="text1"/>
        </w:rPr>
      </w:pPr>
    </w:p>
    <w:p w14:paraId="0447951D" w14:textId="77777777" w:rsidR="009C049A" w:rsidRDefault="009C049A" w:rsidP="00177FD3">
      <w:pPr>
        <w:pStyle w:val="GvdeMetni"/>
        <w:rPr>
          <w:b/>
          <w:color w:val="000000" w:themeColor="text1"/>
        </w:rPr>
      </w:pPr>
    </w:p>
    <w:p w14:paraId="592D12E6" w14:textId="77777777" w:rsidR="009C049A" w:rsidRDefault="009C049A" w:rsidP="00177FD3">
      <w:pPr>
        <w:pStyle w:val="GvdeMetni"/>
        <w:rPr>
          <w:b/>
          <w:color w:val="000000" w:themeColor="text1"/>
        </w:rPr>
      </w:pPr>
    </w:p>
    <w:p w14:paraId="39CBC5B1" w14:textId="77777777" w:rsidR="009C049A" w:rsidRDefault="009C049A" w:rsidP="00177FD3">
      <w:pPr>
        <w:pStyle w:val="GvdeMetni"/>
        <w:rPr>
          <w:b/>
          <w:color w:val="000000" w:themeColor="text1"/>
        </w:rPr>
      </w:pPr>
    </w:p>
    <w:p w14:paraId="1C9BC8ED" w14:textId="77777777" w:rsidR="009C049A" w:rsidRDefault="009C049A" w:rsidP="00177FD3">
      <w:pPr>
        <w:pStyle w:val="GvdeMetni"/>
        <w:rPr>
          <w:b/>
          <w:color w:val="000000" w:themeColor="text1"/>
        </w:rPr>
      </w:pPr>
    </w:p>
    <w:p w14:paraId="566C8931" w14:textId="77777777" w:rsidR="009C049A" w:rsidRDefault="009C049A" w:rsidP="00177FD3">
      <w:pPr>
        <w:pStyle w:val="GvdeMetni"/>
        <w:rPr>
          <w:b/>
          <w:color w:val="000000" w:themeColor="text1"/>
        </w:rPr>
      </w:pPr>
    </w:p>
    <w:p w14:paraId="25DE2F14" w14:textId="77777777" w:rsidR="009C049A" w:rsidRDefault="009C049A" w:rsidP="00177FD3">
      <w:pPr>
        <w:pStyle w:val="GvdeMetni"/>
        <w:rPr>
          <w:b/>
          <w:color w:val="000000" w:themeColor="text1"/>
        </w:rPr>
      </w:pPr>
    </w:p>
    <w:p w14:paraId="1AC20C70" w14:textId="77777777" w:rsidR="009C049A" w:rsidRDefault="009C049A" w:rsidP="00177FD3">
      <w:pPr>
        <w:pStyle w:val="GvdeMetni"/>
        <w:rPr>
          <w:b/>
          <w:color w:val="000000" w:themeColor="text1"/>
        </w:rPr>
      </w:pPr>
    </w:p>
    <w:p w14:paraId="1034803E" w14:textId="77777777" w:rsidR="009C049A" w:rsidRDefault="009C049A" w:rsidP="00177FD3">
      <w:pPr>
        <w:pStyle w:val="GvdeMetni"/>
        <w:rPr>
          <w:b/>
          <w:color w:val="000000" w:themeColor="text1"/>
        </w:rPr>
      </w:pPr>
    </w:p>
    <w:p w14:paraId="305164DD" w14:textId="77777777" w:rsidR="009C049A" w:rsidRDefault="009C049A" w:rsidP="00177FD3">
      <w:pPr>
        <w:pStyle w:val="GvdeMetni"/>
        <w:rPr>
          <w:b/>
          <w:color w:val="000000" w:themeColor="text1"/>
        </w:rPr>
      </w:pPr>
    </w:p>
    <w:p w14:paraId="6FFFBCEA" w14:textId="77777777" w:rsidR="009C049A" w:rsidRDefault="009C049A" w:rsidP="00177FD3">
      <w:pPr>
        <w:pStyle w:val="GvdeMetni"/>
        <w:rPr>
          <w:b/>
          <w:color w:val="000000" w:themeColor="text1"/>
        </w:rPr>
      </w:pPr>
    </w:p>
    <w:p w14:paraId="1FA1F2A0" w14:textId="77777777" w:rsidR="009C049A" w:rsidRDefault="009C049A" w:rsidP="00177FD3">
      <w:pPr>
        <w:pStyle w:val="GvdeMetni"/>
        <w:rPr>
          <w:b/>
          <w:color w:val="000000" w:themeColor="text1"/>
        </w:rPr>
      </w:pPr>
    </w:p>
    <w:p w14:paraId="5F2C0723" w14:textId="77777777" w:rsidR="009C049A" w:rsidRDefault="009C049A" w:rsidP="00177FD3">
      <w:pPr>
        <w:pStyle w:val="GvdeMetni"/>
        <w:rPr>
          <w:b/>
          <w:color w:val="000000" w:themeColor="text1"/>
        </w:rPr>
      </w:pPr>
    </w:p>
    <w:p w14:paraId="18C1398E" w14:textId="77777777" w:rsidR="009C049A" w:rsidRDefault="009C049A" w:rsidP="00177FD3">
      <w:pPr>
        <w:pStyle w:val="GvdeMetni"/>
        <w:rPr>
          <w:b/>
          <w:color w:val="000000" w:themeColor="text1"/>
        </w:rPr>
      </w:pPr>
    </w:p>
    <w:p w14:paraId="7705F7D0" w14:textId="77777777" w:rsidR="009C049A" w:rsidRPr="00C905B3" w:rsidRDefault="009C049A" w:rsidP="00177FD3">
      <w:pPr>
        <w:pStyle w:val="GvdeMetni"/>
        <w:rPr>
          <w:b/>
          <w:color w:val="000000" w:themeColor="text1"/>
        </w:rPr>
      </w:pPr>
    </w:p>
    <w:p w14:paraId="7819E17D" w14:textId="77777777" w:rsidR="00D22547" w:rsidRPr="005A5F32" w:rsidRDefault="00D22547" w:rsidP="00D22547">
      <w:pPr>
        <w:pStyle w:val="Default"/>
        <w:jc w:val="both"/>
        <w:rPr>
          <w:b/>
          <w:bCs/>
          <w:color w:val="auto"/>
        </w:rPr>
      </w:pPr>
      <w:bookmarkStart w:id="3" w:name="_Hlk224644460"/>
      <w:r w:rsidRPr="005A5F32">
        <w:rPr>
          <w:b/>
          <w:bCs/>
          <w:color w:val="auto"/>
        </w:rPr>
        <w:lastRenderedPageBreak/>
        <w:t xml:space="preserve">ÖNEMLİ NOTLAR: </w:t>
      </w:r>
    </w:p>
    <w:p w14:paraId="13DF5BFF" w14:textId="3EECFAFC" w:rsidR="00D22547" w:rsidRPr="005A5F32" w:rsidRDefault="00D22547" w:rsidP="00D22547">
      <w:pPr>
        <w:pStyle w:val="Default"/>
        <w:spacing w:after="151"/>
        <w:jc w:val="both"/>
        <w:rPr>
          <w:color w:val="auto"/>
        </w:rPr>
      </w:pPr>
      <w:r w:rsidRPr="00D22547">
        <w:rPr>
          <w:b/>
          <w:color w:val="auto"/>
        </w:rPr>
        <w:t>1.</w:t>
      </w:r>
      <w:r w:rsidRPr="005A5F32">
        <w:rPr>
          <w:bCs/>
          <w:color w:val="auto"/>
        </w:rPr>
        <w:t xml:space="preserve"> İngilizce belgelerin tercüme edilmesine gerek bulunmamaktadır. İncelemeci kuruluşun gerek gördüğü durumlarda İngilizce metinlerin tercümesi talep edilebilir.</w:t>
      </w:r>
    </w:p>
    <w:p w14:paraId="70B720C2" w14:textId="6AAF0734" w:rsidR="00D22547" w:rsidRPr="005A5F32" w:rsidRDefault="00D22547" w:rsidP="00D22547">
      <w:pPr>
        <w:pStyle w:val="Default"/>
        <w:spacing w:after="151"/>
        <w:jc w:val="both"/>
        <w:rPr>
          <w:bCs/>
          <w:color w:val="auto"/>
        </w:rPr>
      </w:pPr>
      <w:r w:rsidRPr="00D22547">
        <w:rPr>
          <w:b/>
          <w:color w:val="auto"/>
        </w:rPr>
        <w:t xml:space="preserve">2. </w:t>
      </w:r>
      <w:proofErr w:type="spellStart"/>
      <w:r w:rsidRPr="005A5F32">
        <w:rPr>
          <w:bCs/>
          <w:color w:val="auto"/>
        </w:rPr>
        <w:t>DYS’de</w:t>
      </w:r>
      <w:proofErr w:type="spellEnd"/>
      <w:r w:rsidRPr="005A5F32">
        <w:rPr>
          <w:bCs/>
          <w:color w:val="auto"/>
        </w:rPr>
        <w:t xml:space="preserve"> kayıtlı bulunan ve geçerliliği devam eden bilgi ve belgeler ile doğruluğu elektronik ortamda ilgili incelemeci kuruluş tarafından teyit edilebilen bilgi ve belgeler geçerli kabul edilir ve şirketler tarafından </w:t>
      </w:r>
      <w:proofErr w:type="spellStart"/>
      <w:r w:rsidRPr="005A5F32">
        <w:rPr>
          <w:bCs/>
          <w:color w:val="auto"/>
        </w:rPr>
        <w:t>DYS’de</w:t>
      </w:r>
      <w:proofErr w:type="spellEnd"/>
      <w:r w:rsidRPr="005A5F32">
        <w:rPr>
          <w:bCs/>
          <w:color w:val="auto"/>
        </w:rPr>
        <w:t xml:space="preserve"> yeniden ibrazı aranmaz.</w:t>
      </w:r>
    </w:p>
    <w:p w14:paraId="6CB1969F" w14:textId="4379F9B5" w:rsidR="00D22547" w:rsidRDefault="00D22547" w:rsidP="00D22547">
      <w:pPr>
        <w:pStyle w:val="Default"/>
        <w:spacing w:after="151"/>
        <w:jc w:val="both"/>
        <w:rPr>
          <w:bCs/>
          <w:color w:val="auto"/>
        </w:rPr>
      </w:pPr>
      <w:r w:rsidRPr="00D22547">
        <w:rPr>
          <w:b/>
          <w:color w:val="auto"/>
        </w:rPr>
        <w:t>3.</w:t>
      </w:r>
      <w:r w:rsidRPr="005A5F32">
        <w:rPr>
          <w:bCs/>
          <w:color w:val="auto"/>
        </w:rPr>
        <w:t xml:space="preserve"> Kira sözleşmesinin 5 (beş) sayfayı geçmesi durumunda sadece kiralayan, kiracı, kiralanan yerin adresi, alanı (m2), net kira tutarı, kullanım amacı, kiraya dahil edilen ve edilmeyen giderler (ısıtma, elektrik, su vb.), kira başlangıç ve sona eriş tarihleri ile kira ödeme şekli bilgilerinin yer aldığı sayfaların tercüme edilmesi yeterlidir. </w:t>
      </w:r>
    </w:p>
    <w:p w14:paraId="5DF2356C" w14:textId="0390A2F6" w:rsidR="00D22547" w:rsidRDefault="00D22547" w:rsidP="00D22547">
      <w:pPr>
        <w:pStyle w:val="Default"/>
        <w:spacing w:after="151"/>
        <w:jc w:val="both"/>
      </w:pPr>
      <w:r w:rsidRPr="00C9124F">
        <w:rPr>
          <w:b/>
          <w:color w:val="auto"/>
        </w:rPr>
        <w:t>4.</w:t>
      </w:r>
      <w:r>
        <w:rPr>
          <w:bCs/>
          <w:color w:val="auto"/>
        </w:rPr>
        <w:t xml:space="preserve"> </w:t>
      </w:r>
      <w:r w:rsidRPr="00CE1CFC">
        <w:t>Teknik olarak DYS üzerinden sunulması mümkün olmayan tanıtım malzemesi örnekleri, DYS üzerinden yapılan başvuruyla ilişkilendirilmek şartıyla incelemeci kuruluşa dilekçe ekinde doğrudan veya posta yoluyla sunulabilir.</w:t>
      </w:r>
      <w:bookmarkStart w:id="4" w:name="_Hlk115083168"/>
    </w:p>
    <w:p w14:paraId="184BE09F" w14:textId="196D3798" w:rsidR="00D22547" w:rsidRDefault="00D22547" w:rsidP="00D22547">
      <w:pPr>
        <w:pStyle w:val="Default"/>
        <w:spacing w:after="151"/>
        <w:jc w:val="both"/>
      </w:pPr>
      <w:r w:rsidRPr="00C9124F">
        <w:rPr>
          <w:b/>
          <w:bCs/>
        </w:rPr>
        <w:t>5.</w:t>
      </w:r>
      <w:r>
        <w:t xml:space="preserve"> </w:t>
      </w:r>
      <w:r w:rsidRPr="00CE1CFC">
        <w:t xml:space="preserve">Yurt içinden veya yurt dışından temin edilen tanıtım (fuar tanıtımı dahil), malzemelerinin desteklenebilmesi için bunların bedelsiz ihracat yoluyla ya da iz bedeli üzerinden yurt dışına gönderilmesi gerekir. Bu ihracata ilişkin gümrük beyannameleri, basitleştirilmiş gümrük beyannameleri, serbest bölge işlem formu, detaylı bir şekilde düzenlenmiş kurye, </w:t>
      </w:r>
      <w:r w:rsidRPr="00CE1CFC">
        <w:rPr>
          <w:lang w:val="es-ES_tradnl"/>
        </w:rPr>
        <w:t>kargo</w:t>
      </w:r>
      <w:r w:rsidRPr="00CE1CFC">
        <w:t xml:space="preserve"> faturaları, çeki listesi vb. belgelerin tevsik edilmesi gerekir. Tanıtım malzemelerinin yurt dışına gönderildiğinin yolcu beraberi numune, sergi ve fuar eşyası beyan formu ile de tevsik edilmesi mümkündür.</w:t>
      </w:r>
      <w:bookmarkEnd w:id="4"/>
      <w:r w:rsidRPr="00CE1CFC">
        <w:t xml:space="preserve"> </w:t>
      </w:r>
    </w:p>
    <w:p w14:paraId="6C3150D5" w14:textId="659123F2" w:rsidR="00D22547" w:rsidRDefault="00D22547" w:rsidP="00D22547">
      <w:pPr>
        <w:pStyle w:val="Default"/>
        <w:spacing w:after="151"/>
        <w:jc w:val="both"/>
      </w:pPr>
      <w:r w:rsidRPr="00C9124F">
        <w:rPr>
          <w:b/>
          <w:bCs/>
        </w:rPr>
        <w:t>6.</w:t>
      </w:r>
      <w:r>
        <w:t xml:space="preserve"> </w:t>
      </w:r>
      <w:r w:rsidRPr="00CE1CFC">
        <w:t>Destek başvurularında ATA karnesi ibraz edilmesi ve ATA Karnesi ile taşınan ürünlerin varış ülkesinin Avrupa Birliği üyesi bir ülke olması halinde, ürünlerin Avrupa Birliği üyesi herhangi bir ülkeye girişinin ve aynı şekilde dönüşünün tevsik edilmesi yeterlidir.</w:t>
      </w:r>
    </w:p>
    <w:p w14:paraId="47FFA71E" w14:textId="77BBE77F" w:rsidR="00D22547" w:rsidRPr="00D22547" w:rsidRDefault="00C9124F" w:rsidP="00D22547">
      <w:pPr>
        <w:tabs>
          <w:tab w:val="left" w:pos="474"/>
        </w:tabs>
        <w:ind w:right="107"/>
        <w:jc w:val="both"/>
        <w:rPr>
          <w:color w:val="000000" w:themeColor="text1"/>
        </w:rPr>
      </w:pPr>
      <w:r w:rsidRPr="00C9124F">
        <w:rPr>
          <w:b/>
          <w:bCs/>
        </w:rPr>
        <w:t>7.</w:t>
      </w:r>
      <w:r w:rsidR="00D22547">
        <w:t xml:space="preserve"> </w:t>
      </w:r>
      <w:r w:rsidR="00D22547" w:rsidRPr="00D22547">
        <w:rPr>
          <w:color w:val="000000" w:themeColor="text1"/>
        </w:rPr>
        <w:t>Şirketi temsile yetkili kişiler ile bunların temsil şekilleri hakkında ticaret sicili kayıtları esas alınır ve şirketten bu kayıtlara ilişkin Ticaret Sicili Müdürlüklerince düzenlenen belgeler ile Türkiye Ticaret Sicili Gazetesinde yayımlanan ilan istenir.</w:t>
      </w:r>
    </w:p>
    <w:p w14:paraId="4E56CCA8" w14:textId="38E1636E" w:rsidR="00D22547" w:rsidRDefault="00C9124F" w:rsidP="00D22547">
      <w:pPr>
        <w:pStyle w:val="Default"/>
        <w:spacing w:after="151"/>
        <w:jc w:val="both"/>
        <w:rPr>
          <w:bCs/>
          <w:color w:val="auto"/>
        </w:rPr>
      </w:pPr>
      <w:r w:rsidRPr="00C9124F">
        <w:rPr>
          <w:b/>
          <w:color w:val="auto"/>
        </w:rPr>
        <w:t>8.</w:t>
      </w:r>
      <w:r w:rsidR="00D22547" w:rsidRPr="00D22547">
        <w:t xml:space="preserve"> </w:t>
      </w:r>
      <w:r w:rsidR="00D22547" w:rsidRPr="00D22547">
        <w:rPr>
          <w:bCs/>
          <w:color w:val="auto"/>
        </w:rPr>
        <w:t>Sunulacak e-faturaların Bakanlıkça (İhracat Genel Müdürlüğü) uygun görülen formatta olması gerekir. Aksi takdirde ibraz edilen faturalar değerlendirmeye alınmaz.</w:t>
      </w:r>
    </w:p>
    <w:p w14:paraId="6DFCE602" w14:textId="479D832E" w:rsidR="00D22547" w:rsidRPr="00D22547" w:rsidRDefault="00C9124F" w:rsidP="00D22547">
      <w:pPr>
        <w:pStyle w:val="Default"/>
        <w:spacing w:after="151"/>
        <w:jc w:val="both"/>
        <w:rPr>
          <w:bCs/>
          <w:color w:val="auto"/>
        </w:rPr>
      </w:pPr>
      <w:r w:rsidRPr="00C9124F">
        <w:rPr>
          <w:b/>
          <w:color w:val="auto"/>
        </w:rPr>
        <w:t>9.</w:t>
      </w:r>
      <w:r w:rsidR="00D22547">
        <w:rPr>
          <w:bCs/>
          <w:color w:val="auto"/>
        </w:rPr>
        <w:t xml:space="preserve"> </w:t>
      </w:r>
      <w:r w:rsidR="00D22547" w:rsidRPr="00D22547">
        <w:rPr>
          <w:bCs/>
          <w:color w:val="auto"/>
        </w:rPr>
        <w:t>Faturayı düzenleyen kuruluş ile ödeme yapılan kuruluşun farklı olduğu durumlarda iki kuruluş arasındaki bağı gösteren belgenin ibrazı halinde ilgili harcama destek kapsamında değerlendirilir.</w:t>
      </w:r>
    </w:p>
    <w:p w14:paraId="09A799A3" w14:textId="70693E8A" w:rsidR="00D22547" w:rsidRDefault="00C9124F" w:rsidP="00D22547">
      <w:pPr>
        <w:pStyle w:val="Default"/>
        <w:spacing w:after="151"/>
        <w:jc w:val="both"/>
      </w:pPr>
      <w:r w:rsidRPr="00C9124F">
        <w:rPr>
          <w:b/>
          <w:bCs/>
        </w:rPr>
        <w:t>10.</w:t>
      </w:r>
      <w:r w:rsidR="00D22547" w:rsidRPr="00CE1CFC">
        <w:t xml:space="preserve"> “*” ile belirtilen belgeler Bakanlık Yurt Dışı Temsilcisi onayına tabi değildir. Diğer tüm belgelerden yurt dışında düzenlenenler, </w:t>
      </w:r>
      <w:r w:rsidR="00D22547" w:rsidRPr="00D22547">
        <w:rPr>
          <w:color w:val="auto"/>
        </w:rPr>
        <w:t xml:space="preserve">Genelgenin </w:t>
      </w:r>
      <w:proofErr w:type="gramStart"/>
      <w:r w:rsidR="00D22547">
        <w:rPr>
          <w:color w:val="auto"/>
        </w:rPr>
        <w:t xml:space="preserve">20 </w:t>
      </w:r>
      <w:proofErr w:type="spellStart"/>
      <w:r w:rsidR="00D22547">
        <w:rPr>
          <w:color w:val="auto"/>
        </w:rPr>
        <w:t>nci</w:t>
      </w:r>
      <w:proofErr w:type="spellEnd"/>
      <w:proofErr w:type="gramEnd"/>
      <w:r w:rsidR="00D22547" w:rsidRPr="00D22547">
        <w:rPr>
          <w:color w:val="auto"/>
        </w:rPr>
        <w:t xml:space="preserve"> maddesinin birinci fıkrasında </w:t>
      </w:r>
      <w:r w:rsidR="00D22547" w:rsidRPr="00CE1CFC">
        <w:t>belirtilen istisnalara girmemeleri halinde Bakanlık Yurt Dışı Temsilcisi onayına tabidir. İncelemeci kuruluş, ihtiyaç duyması halinde “*” ile belirtilen belgeler için de Bakanlık Yurt Dışı Temsilcisi onayı talep edebilir.</w:t>
      </w:r>
    </w:p>
    <w:p w14:paraId="7DBDBD7B" w14:textId="30926643" w:rsidR="00D22547" w:rsidRDefault="00C9124F" w:rsidP="00D22547">
      <w:pPr>
        <w:pStyle w:val="Default"/>
        <w:spacing w:after="151"/>
        <w:jc w:val="both"/>
      </w:pPr>
      <w:r w:rsidRPr="00C9124F">
        <w:rPr>
          <w:b/>
          <w:bCs/>
        </w:rPr>
        <w:t>11.</w:t>
      </w:r>
      <w:r w:rsidR="00D22547">
        <w:t xml:space="preserve"> </w:t>
      </w:r>
      <w:r w:rsidR="00D22547" w:rsidRPr="00CE1CFC">
        <w:t>İncelemeci Kuruluş tarafından yukarıda sayılan belgelere ilave bilgi/belge ve söz konusu belgelere Bakanlık Yurt Dışı Temsilcisi onayı talep edilebilir.</w:t>
      </w:r>
    </w:p>
    <w:bookmarkEnd w:id="3"/>
    <w:p w14:paraId="2908018C" w14:textId="77777777" w:rsidR="00D22547" w:rsidRPr="00177FD3" w:rsidRDefault="00D22547" w:rsidP="00177FD3">
      <w:pPr>
        <w:spacing w:after="120"/>
        <w:jc w:val="both"/>
        <w:rPr>
          <w:b/>
          <w:bCs/>
        </w:rPr>
      </w:pPr>
    </w:p>
    <w:sectPr w:rsidR="00D22547" w:rsidRPr="00177FD3">
      <w:headerReference w:type="default" r:id="rId7"/>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93D41E" w14:textId="77777777" w:rsidR="009527F2" w:rsidRDefault="009527F2">
      <w:r>
        <w:separator/>
      </w:r>
    </w:p>
  </w:endnote>
  <w:endnote w:type="continuationSeparator" w:id="0">
    <w:p w14:paraId="2A3A80DF" w14:textId="77777777" w:rsidR="009527F2" w:rsidRDefault="00952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326B8" w14:textId="77777777" w:rsidR="004C53EF" w:rsidRDefault="004C53EF" w:rsidP="00044336">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5681204F" w14:textId="77777777" w:rsidR="004C53EF" w:rsidRDefault="004C53EF" w:rsidP="00D73BEE">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E39C3" w14:textId="2680C073" w:rsidR="004C53EF" w:rsidRDefault="004C53EF" w:rsidP="00044336">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7473C0">
      <w:rPr>
        <w:rStyle w:val="SayfaNumaras"/>
        <w:noProof/>
      </w:rPr>
      <w:t>2</w:t>
    </w:r>
    <w:r>
      <w:rPr>
        <w:rStyle w:val="SayfaNumaras"/>
      </w:rPr>
      <w:fldChar w:fldCharType="end"/>
    </w:r>
  </w:p>
  <w:p w14:paraId="05DAD1A6" w14:textId="77777777" w:rsidR="004C53EF" w:rsidRDefault="004C53EF" w:rsidP="00D73BEE">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7F804" w14:textId="77777777" w:rsidR="009527F2" w:rsidRDefault="009527F2">
      <w:r>
        <w:separator/>
      </w:r>
    </w:p>
  </w:footnote>
  <w:footnote w:type="continuationSeparator" w:id="0">
    <w:p w14:paraId="62604765" w14:textId="77777777" w:rsidR="009527F2" w:rsidRDefault="009527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A6DA6" w14:textId="1A0E4B90" w:rsidR="004C53EF" w:rsidRDefault="004C53EF">
    <w:pPr>
      <w:pStyle w:val="stbilgi"/>
      <w:rPr>
        <w:b/>
        <w:u w:val="single"/>
      </w:rPr>
    </w:pPr>
  </w:p>
  <w:p w14:paraId="082A9DBE" w14:textId="77777777" w:rsidR="00177FD3" w:rsidRPr="00D516BF" w:rsidRDefault="00177FD3">
    <w:pPr>
      <w:pStyle w:val="stbilgi"/>
      <w:rPr>
        <w:b/>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07A61"/>
    <w:multiLevelType w:val="hybridMultilevel"/>
    <w:tmpl w:val="FF7E4BD4"/>
    <w:lvl w:ilvl="0" w:tplc="B284DE10">
      <w:start w:val="1"/>
      <w:numFmt w:val="upperLetter"/>
      <w:lvlText w:val="%1-"/>
      <w:lvlJc w:val="left"/>
      <w:pPr>
        <w:tabs>
          <w:tab w:val="num" w:pos="360"/>
        </w:tabs>
        <w:ind w:left="360" w:hanging="360"/>
      </w:pPr>
      <w:rPr>
        <w:rFonts w:hint="default"/>
      </w:rPr>
    </w:lvl>
    <w:lvl w:ilvl="1" w:tplc="892830B6">
      <w:start w:val="1"/>
      <w:numFmt w:val="decimal"/>
      <w:lvlText w:val="%2."/>
      <w:lvlJc w:val="left"/>
      <w:pPr>
        <w:tabs>
          <w:tab w:val="num" w:pos="360"/>
        </w:tabs>
        <w:ind w:left="360" w:hanging="360"/>
      </w:pPr>
      <w:rPr>
        <w:rFonts w:hint="default"/>
        <w:b/>
        <w:bCs/>
        <w:color w:val="auto"/>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15:restartNumberingAfterBreak="0">
    <w:nsid w:val="0E532D3A"/>
    <w:multiLevelType w:val="hybridMultilevel"/>
    <w:tmpl w:val="ADBC9C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F95046F"/>
    <w:multiLevelType w:val="hybridMultilevel"/>
    <w:tmpl w:val="DADA6C32"/>
    <w:lvl w:ilvl="0" w:tplc="EF3EADD8">
      <w:start w:val="1"/>
      <w:numFmt w:val="decimal"/>
      <w:lvlText w:val="%1."/>
      <w:lvlJc w:val="left"/>
      <w:pPr>
        <w:tabs>
          <w:tab w:val="num" w:pos="720"/>
        </w:tabs>
        <w:ind w:left="720" w:hanging="360"/>
      </w:pPr>
      <w:rPr>
        <w:rFonts w:hint="default"/>
        <w:b/>
        <w:i w:val="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14A77450"/>
    <w:multiLevelType w:val="hybridMultilevel"/>
    <w:tmpl w:val="50C87D86"/>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66B2F32"/>
    <w:multiLevelType w:val="hybridMultilevel"/>
    <w:tmpl w:val="60DC3018"/>
    <w:lvl w:ilvl="0" w:tplc="C2C48BD2">
      <w:start w:val="1"/>
      <w:numFmt w:val="decimal"/>
      <w:lvlText w:val="%1."/>
      <w:lvlJc w:val="left"/>
      <w:pPr>
        <w:tabs>
          <w:tab w:val="num" w:pos="720"/>
        </w:tabs>
        <w:ind w:left="720" w:hanging="360"/>
      </w:pPr>
      <w:rPr>
        <w:rFonts w:hint="default"/>
        <w:b/>
        <w:i w:val="0"/>
      </w:rPr>
    </w:lvl>
    <w:lvl w:ilvl="1" w:tplc="C4C2DF8A">
      <w:start w:val="1"/>
      <w:numFmt w:val="lowerLetter"/>
      <w:lvlText w:val="%2)"/>
      <w:lvlJc w:val="left"/>
      <w:pPr>
        <w:tabs>
          <w:tab w:val="num" w:pos="1440"/>
        </w:tabs>
        <w:ind w:left="1440" w:hanging="360"/>
      </w:pPr>
      <w:rPr>
        <w:rFonts w:hint="default"/>
        <w:b/>
        <w:i w:val="0"/>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15:restartNumberingAfterBreak="0">
    <w:nsid w:val="1B6A5FDF"/>
    <w:multiLevelType w:val="hybridMultilevel"/>
    <w:tmpl w:val="B8842D84"/>
    <w:lvl w:ilvl="0" w:tplc="67D82370">
      <w:start w:val="1"/>
      <w:numFmt w:val="decimal"/>
      <w:lvlText w:val="%1."/>
      <w:lvlJc w:val="left"/>
      <w:pPr>
        <w:ind w:left="473" w:hanging="361"/>
        <w:jc w:val="left"/>
      </w:pPr>
      <w:rPr>
        <w:rFonts w:ascii="Times New Roman" w:eastAsia="Times New Roman" w:hAnsi="Times New Roman" w:cs="Times New Roman" w:hint="default"/>
        <w:b/>
        <w:bCs w:val="0"/>
        <w:w w:val="100"/>
        <w:sz w:val="24"/>
        <w:szCs w:val="24"/>
        <w:lang w:val="tr-TR" w:eastAsia="en-US" w:bidi="ar-SA"/>
      </w:rPr>
    </w:lvl>
    <w:lvl w:ilvl="1" w:tplc="7CF656EC">
      <w:numFmt w:val="bullet"/>
      <w:lvlText w:val="•"/>
      <w:lvlJc w:val="left"/>
      <w:pPr>
        <w:ind w:left="1418" w:hanging="361"/>
      </w:pPr>
      <w:rPr>
        <w:rFonts w:hint="default"/>
        <w:lang w:val="tr-TR" w:eastAsia="en-US" w:bidi="ar-SA"/>
      </w:rPr>
    </w:lvl>
    <w:lvl w:ilvl="2" w:tplc="36E6667A">
      <w:numFmt w:val="bullet"/>
      <w:lvlText w:val="•"/>
      <w:lvlJc w:val="left"/>
      <w:pPr>
        <w:ind w:left="2357" w:hanging="361"/>
      </w:pPr>
      <w:rPr>
        <w:rFonts w:hint="default"/>
        <w:lang w:val="tr-TR" w:eastAsia="en-US" w:bidi="ar-SA"/>
      </w:rPr>
    </w:lvl>
    <w:lvl w:ilvl="3" w:tplc="C892FBF4">
      <w:numFmt w:val="bullet"/>
      <w:lvlText w:val="•"/>
      <w:lvlJc w:val="left"/>
      <w:pPr>
        <w:ind w:left="3295" w:hanging="361"/>
      </w:pPr>
      <w:rPr>
        <w:rFonts w:hint="default"/>
        <w:lang w:val="tr-TR" w:eastAsia="en-US" w:bidi="ar-SA"/>
      </w:rPr>
    </w:lvl>
    <w:lvl w:ilvl="4" w:tplc="805A7D60">
      <w:numFmt w:val="bullet"/>
      <w:lvlText w:val="•"/>
      <w:lvlJc w:val="left"/>
      <w:pPr>
        <w:ind w:left="4234" w:hanging="361"/>
      </w:pPr>
      <w:rPr>
        <w:rFonts w:hint="default"/>
        <w:lang w:val="tr-TR" w:eastAsia="en-US" w:bidi="ar-SA"/>
      </w:rPr>
    </w:lvl>
    <w:lvl w:ilvl="5" w:tplc="54908090">
      <w:numFmt w:val="bullet"/>
      <w:lvlText w:val="•"/>
      <w:lvlJc w:val="left"/>
      <w:pPr>
        <w:ind w:left="5173" w:hanging="361"/>
      </w:pPr>
      <w:rPr>
        <w:rFonts w:hint="default"/>
        <w:lang w:val="tr-TR" w:eastAsia="en-US" w:bidi="ar-SA"/>
      </w:rPr>
    </w:lvl>
    <w:lvl w:ilvl="6" w:tplc="8CA2A28A">
      <w:numFmt w:val="bullet"/>
      <w:lvlText w:val="•"/>
      <w:lvlJc w:val="left"/>
      <w:pPr>
        <w:ind w:left="6111" w:hanging="361"/>
      </w:pPr>
      <w:rPr>
        <w:rFonts w:hint="default"/>
        <w:lang w:val="tr-TR" w:eastAsia="en-US" w:bidi="ar-SA"/>
      </w:rPr>
    </w:lvl>
    <w:lvl w:ilvl="7" w:tplc="0E7E4D22">
      <w:numFmt w:val="bullet"/>
      <w:lvlText w:val="•"/>
      <w:lvlJc w:val="left"/>
      <w:pPr>
        <w:ind w:left="7050" w:hanging="361"/>
      </w:pPr>
      <w:rPr>
        <w:rFonts w:hint="default"/>
        <w:lang w:val="tr-TR" w:eastAsia="en-US" w:bidi="ar-SA"/>
      </w:rPr>
    </w:lvl>
    <w:lvl w:ilvl="8" w:tplc="9E8039A2">
      <w:numFmt w:val="bullet"/>
      <w:lvlText w:val="•"/>
      <w:lvlJc w:val="left"/>
      <w:pPr>
        <w:ind w:left="7989" w:hanging="361"/>
      </w:pPr>
      <w:rPr>
        <w:rFonts w:hint="default"/>
        <w:lang w:val="tr-TR" w:eastAsia="en-US" w:bidi="ar-SA"/>
      </w:rPr>
    </w:lvl>
  </w:abstractNum>
  <w:abstractNum w:abstractNumId="6" w15:restartNumberingAfterBreak="0">
    <w:nsid w:val="1B7924ED"/>
    <w:multiLevelType w:val="hybridMultilevel"/>
    <w:tmpl w:val="D6C4C65E"/>
    <w:lvl w:ilvl="0" w:tplc="AC189510">
      <w:start w:val="1"/>
      <w:numFmt w:val="decimal"/>
      <w:lvlText w:val="%1."/>
      <w:lvlJc w:val="left"/>
      <w:pPr>
        <w:ind w:left="473" w:hanging="361"/>
        <w:jc w:val="left"/>
      </w:pPr>
      <w:rPr>
        <w:rFonts w:ascii="Times New Roman" w:eastAsia="Times New Roman" w:hAnsi="Times New Roman" w:cs="Times New Roman" w:hint="default"/>
        <w:b/>
        <w:bCs w:val="0"/>
        <w:w w:val="100"/>
        <w:sz w:val="24"/>
        <w:szCs w:val="24"/>
        <w:lang w:val="tr-TR" w:eastAsia="en-US" w:bidi="ar-SA"/>
      </w:rPr>
    </w:lvl>
    <w:lvl w:ilvl="1" w:tplc="A8FC6E92">
      <w:numFmt w:val="bullet"/>
      <w:lvlText w:val="•"/>
      <w:lvlJc w:val="left"/>
      <w:pPr>
        <w:ind w:left="1418" w:hanging="361"/>
      </w:pPr>
      <w:rPr>
        <w:rFonts w:hint="default"/>
        <w:lang w:val="tr-TR" w:eastAsia="en-US" w:bidi="ar-SA"/>
      </w:rPr>
    </w:lvl>
    <w:lvl w:ilvl="2" w:tplc="5C26B478">
      <w:numFmt w:val="bullet"/>
      <w:lvlText w:val="•"/>
      <w:lvlJc w:val="left"/>
      <w:pPr>
        <w:ind w:left="2357" w:hanging="361"/>
      </w:pPr>
      <w:rPr>
        <w:rFonts w:hint="default"/>
        <w:lang w:val="tr-TR" w:eastAsia="en-US" w:bidi="ar-SA"/>
      </w:rPr>
    </w:lvl>
    <w:lvl w:ilvl="3" w:tplc="FB5696EA">
      <w:numFmt w:val="bullet"/>
      <w:lvlText w:val="•"/>
      <w:lvlJc w:val="left"/>
      <w:pPr>
        <w:ind w:left="3295" w:hanging="361"/>
      </w:pPr>
      <w:rPr>
        <w:rFonts w:hint="default"/>
        <w:lang w:val="tr-TR" w:eastAsia="en-US" w:bidi="ar-SA"/>
      </w:rPr>
    </w:lvl>
    <w:lvl w:ilvl="4" w:tplc="26A28AF6">
      <w:numFmt w:val="bullet"/>
      <w:lvlText w:val="•"/>
      <w:lvlJc w:val="left"/>
      <w:pPr>
        <w:ind w:left="4234" w:hanging="361"/>
      </w:pPr>
      <w:rPr>
        <w:rFonts w:hint="default"/>
        <w:lang w:val="tr-TR" w:eastAsia="en-US" w:bidi="ar-SA"/>
      </w:rPr>
    </w:lvl>
    <w:lvl w:ilvl="5" w:tplc="74A2ECB0">
      <w:numFmt w:val="bullet"/>
      <w:lvlText w:val="•"/>
      <w:lvlJc w:val="left"/>
      <w:pPr>
        <w:ind w:left="5173" w:hanging="361"/>
      </w:pPr>
      <w:rPr>
        <w:rFonts w:hint="default"/>
        <w:lang w:val="tr-TR" w:eastAsia="en-US" w:bidi="ar-SA"/>
      </w:rPr>
    </w:lvl>
    <w:lvl w:ilvl="6" w:tplc="B0EE34A4">
      <w:numFmt w:val="bullet"/>
      <w:lvlText w:val="•"/>
      <w:lvlJc w:val="left"/>
      <w:pPr>
        <w:ind w:left="6111" w:hanging="361"/>
      </w:pPr>
      <w:rPr>
        <w:rFonts w:hint="default"/>
        <w:lang w:val="tr-TR" w:eastAsia="en-US" w:bidi="ar-SA"/>
      </w:rPr>
    </w:lvl>
    <w:lvl w:ilvl="7" w:tplc="07A4950C">
      <w:numFmt w:val="bullet"/>
      <w:lvlText w:val="•"/>
      <w:lvlJc w:val="left"/>
      <w:pPr>
        <w:ind w:left="7050" w:hanging="361"/>
      </w:pPr>
      <w:rPr>
        <w:rFonts w:hint="default"/>
        <w:lang w:val="tr-TR" w:eastAsia="en-US" w:bidi="ar-SA"/>
      </w:rPr>
    </w:lvl>
    <w:lvl w:ilvl="8" w:tplc="7FCE8942">
      <w:numFmt w:val="bullet"/>
      <w:lvlText w:val="•"/>
      <w:lvlJc w:val="left"/>
      <w:pPr>
        <w:ind w:left="7989" w:hanging="361"/>
      </w:pPr>
      <w:rPr>
        <w:rFonts w:hint="default"/>
        <w:lang w:val="tr-TR" w:eastAsia="en-US" w:bidi="ar-SA"/>
      </w:rPr>
    </w:lvl>
  </w:abstractNum>
  <w:abstractNum w:abstractNumId="7" w15:restartNumberingAfterBreak="0">
    <w:nsid w:val="1BE97067"/>
    <w:multiLevelType w:val="hybridMultilevel"/>
    <w:tmpl w:val="55287AFA"/>
    <w:lvl w:ilvl="0" w:tplc="B284DE10">
      <w:start w:val="1"/>
      <w:numFmt w:val="upperLetter"/>
      <w:lvlText w:val="%1-"/>
      <w:lvlJc w:val="left"/>
      <w:pPr>
        <w:tabs>
          <w:tab w:val="num" w:pos="360"/>
        </w:tabs>
        <w:ind w:left="360" w:hanging="360"/>
      </w:pPr>
      <w:rPr>
        <w:rFonts w:hint="default"/>
      </w:rPr>
    </w:lvl>
    <w:lvl w:ilvl="1" w:tplc="041F0017">
      <w:start w:val="1"/>
      <w:numFmt w:val="lowerLetter"/>
      <w:lvlText w:val="%2)"/>
      <w:lvlJc w:val="left"/>
      <w:pPr>
        <w:tabs>
          <w:tab w:val="num" w:pos="2628"/>
        </w:tabs>
        <w:ind w:left="2628"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23A81C28"/>
    <w:multiLevelType w:val="hybridMultilevel"/>
    <w:tmpl w:val="74B845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5427CA3"/>
    <w:multiLevelType w:val="hybridMultilevel"/>
    <w:tmpl w:val="4224D94E"/>
    <w:lvl w:ilvl="0" w:tplc="C2C48BD2">
      <w:start w:val="1"/>
      <w:numFmt w:val="decimal"/>
      <w:lvlText w:val="%1."/>
      <w:lvlJc w:val="left"/>
      <w:pPr>
        <w:tabs>
          <w:tab w:val="num" w:pos="360"/>
        </w:tabs>
        <w:ind w:left="360" w:hanging="360"/>
      </w:pPr>
      <w:rPr>
        <w:rFonts w:hint="default"/>
        <w:b/>
        <w:i w:val="0"/>
      </w:rPr>
    </w:lvl>
    <w:lvl w:ilvl="1" w:tplc="0DB63B94">
      <w:start w:val="1"/>
      <w:numFmt w:val="lowerLetter"/>
      <w:lvlText w:val="%2)"/>
      <w:lvlJc w:val="left"/>
      <w:pPr>
        <w:tabs>
          <w:tab w:val="num" w:pos="420"/>
        </w:tabs>
        <w:ind w:left="420" w:hanging="42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15:restartNumberingAfterBreak="0">
    <w:nsid w:val="2E523CD8"/>
    <w:multiLevelType w:val="multilevel"/>
    <w:tmpl w:val="824866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3A5A5D08"/>
    <w:multiLevelType w:val="hybridMultilevel"/>
    <w:tmpl w:val="6100AB8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AC7128A"/>
    <w:multiLevelType w:val="hybridMultilevel"/>
    <w:tmpl w:val="BB925A22"/>
    <w:lvl w:ilvl="0" w:tplc="C2C48BD2">
      <w:start w:val="1"/>
      <w:numFmt w:val="decimal"/>
      <w:lvlText w:val="%1."/>
      <w:lvlJc w:val="left"/>
      <w:pPr>
        <w:tabs>
          <w:tab w:val="num" w:pos="720"/>
        </w:tabs>
        <w:ind w:left="720" w:hanging="360"/>
      </w:pPr>
      <w:rPr>
        <w:rFonts w:hint="default"/>
        <w:b/>
        <w:i w:val="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15:restartNumberingAfterBreak="0">
    <w:nsid w:val="3D676614"/>
    <w:multiLevelType w:val="hybridMultilevel"/>
    <w:tmpl w:val="CA6C1444"/>
    <w:lvl w:ilvl="0" w:tplc="9D206520">
      <w:start w:val="1"/>
      <w:numFmt w:val="decimal"/>
      <w:lvlText w:val="%1."/>
      <w:lvlJc w:val="left"/>
      <w:pPr>
        <w:tabs>
          <w:tab w:val="num" w:pos="720"/>
        </w:tabs>
        <w:ind w:left="720" w:hanging="360"/>
      </w:pPr>
      <w:rPr>
        <w:rFonts w:hint="default"/>
        <w:b/>
        <w:i w:val="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15:restartNumberingAfterBreak="0">
    <w:nsid w:val="40E857DE"/>
    <w:multiLevelType w:val="hybridMultilevel"/>
    <w:tmpl w:val="1A5C7E7E"/>
    <w:lvl w:ilvl="0" w:tplc="3B1C2CAC">
      <w:start w:val="1"/>
      <w:numFmt w:val="decimal"/>
      <w:lvlText w:val="%1."/>
      <w:lvlJc w:val="left"/>
      <w:pPr>
        <w:ind w:left="473" w:hanging="361"/>
      </w:pPr>
      <w:rPr>
        <w:rFonts w:ascii="Times New Roman" w:eastAsia="Times New Roman" w:hAnsi="Times New Roman" w:cs="Times New Roman" w:hint="default"/>
        <w:b/>
        <w:bCs w:val="0"/>
        <w:w w:val="100"/>
        <w:sz w:val="24"/>
        <w:szCs w:val="24"/>
        <w:lang w:val="tr-TR" w:eastAsia="en-US" w:bidi="ar-SA"/>
      </w:rPr>
    </w:lvl>
    <w:lvl w:ilvl="1" w:tplc="634242A4">
      <w:numFmt w:val="bullet"/>
      <w:lvlText w:val="•"/>
      <w:lvlJc w:val="left"/>
      <w:pPr>
        <w:ind w:left="1418" w:hanging="361"/>
      </w:pPr>
      <w:rPr>
        <w:rFonts w:hint="default"/>
        <w:lang w:val="tr-TR" w:eastAsia="en-US" w:bidi="ar-SA"/>
      </w:rPr>
    </w:lvl>
    <w:lvl w:ilvl="2" w:tplc="E3E0988E">
      <w:numFmt w:val="bullet"/>
      <w:lvlText w:val="•"/>
      <w:lvlJc w:val="left"/>
      <w:pPr>
        <w:ind w:left="2357" w:hanging="361"/>
      </w:pPr>
      <w:rPr>
        <w:rFonts w:hint="default"/>
        <w:lang w:val="tr-TR" w:eastAsia="en-US" w:bidi="ar-SA"/>
      </w:rPr>
    </w:lvl>
    <w:lvl w:ilvl="3" w:tplc="1FECE9CE">
      <w:numFmt w:val="bullet"/>
      <w:lvlText w:val="•"/>
      <w:lvlJc w:val="left"/>
      <w:pPr>
        <w:ind w:left="3295" w:hanging="361"/>
      </w:pPr>
      <w:rPr>
        <w:rFonts w:hint="default"/>
        <w:lang w:val="tr-TR" w:eastAsia="en-US" w:bidi="ar-SA"/>
      </w:rPr>
    </w:lvl>
    <w:lvl w:ilvl="4" w:tplc="21A4E84E">
      <w:numFmt w:val="bullet"/>
      <w:lvlText w:val="•"/>
      <w:lvlJc w:val="left"/>
      <w:pPr>
        <w:ind w:left="4234" w:hanging="361"/>
      </w:pPr>
      <w:rPr>
        <w:rFonts w:hint="default"/>
        <w:lang w:val="tr-TR" w:eastAsia="en-US" w:bidi="ar-SA"/>
      </w:rPr>
    </w:lvl>
    <w:lvl w:ilvl="5" w:tplc="7AC2D134">
      <w:numFmt w:val="bullet"/>
      <w:lvlText w:val="•"/>
      <w:lvlJc w:val="left"/>
      <w:pPr>
        <w:ind w:left="5173" w:hanging="361"/>
      </w:pPr>
      <w:rPr>
        <w:rFonts w:hint="default"/>
        <w:lang w:val="tr-TR" w:eastAsia="en-US" w:bidi="ar-SA"/>
      </w:rPr>
    </w:lvl>
    <w:lvl w:ilvl="6" w:tplc="4EC0B3CE">
      <w:numFmt w:val="bullet"/>
      <w:lvlText w:val="•"/>
      <w:lvlJc w:val="left"/>
      <w:pPr>
        <w:ind w:left="6111" w:hanging="361"/>
      </w:pPr>
      <w:rPr>
        <w:rFonts w:hint="default"/>
        <w:lang w:val="tr-TR" w:eastAsia="en-US" w:bidi="ar-SA"/>
      </w:rPr>
    </w:lvl>
    <w:lvl w:ilvl="7" w:tplc="9552F580">
      <w:numFmt w:val="bullet"/>
      <w:lvlText w:val="•"/>
      <w:lvlJc w:val="left"/>
      <w:pPr>
        <w:ind w:left="7050" w:hanging="361"/>
      </w:pPr>
      <w:rPr>
        <w:rFonts w:hint="default"/>
        <w:lang w:val="tr-TR" w:eastAsia="en-US" w:bidi="ar-SA"/>
      </w:rPr>
    </w:lvl>
    <w:lvl w:ilvl="8" w:tplc="C8F622EA">
      <w:numFmt w:val="bullet"/>
      <w:lvlText w:val="•"/>
      <w:lvlJc w:val="left"/>
      <w:pPr>
        <w:ind w:left="7989" w:hanging="361"/>
      </w:pPr>
      <w:rPr>
        <w:rFonts w:hint="default"/>
        <w:lang w:val="tr-TR" w:eastAsia="en-US" w:bidi="ar-SA"/>
      </w:rPr>
    </w:lvl>
  </w:abstractNum>
  <w:abstractNum w:abstractNumId="15" w15:restartNumberingAfterBreak="0">
    <w:nsid w:val="46480615"/>
    <w:multiLevelType w:val="hybridMultilevel"/>
    <w:tmpl w:val="F9528468"/>
    <w:lvl w:ilvl="0" w:tplc="041F0017">
      <w:start w:val="1"/>
      <w:numFmt w:val="lowerLetter"/>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15:restartNumberingAfterBreak="0">
    <w:nsid w:val="48262FC8"/>
    <w:multiLevelType w:val="hybridMultilevel"/>
    <w:tmpl w:val="DC6243D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5584627"/>
    <w:multiLevelType w:val="hybridMultilevel"/>
    <w:tmpl w:val="BCCA108C"/>
    <w:lvl w:ilvl="0" w:tplc="5EEACA7C">
      <w:start w:val="1"/>
      <w:numFmt w:val="decimal"/>
      <w:lvlText w:val="%1."/>
      <w:lvlJc w:val="left"/>
      <w:pPr>
        <w:tabs>
          <w:tab w:val="num" w:pos="360"/>
        </w:tabs>
        <w:ind w:left="360" w:hanging="360"/>
      </w:pPr>
      <w:rPr>
        <w:b/>
        <w:i w:val="0"/>
        <w:color w:val="auto"/>
      </w:rPr>
    </w:lvl>
    <w:lvl w:ilvl="1" w:tplc="0A6AF570">
      <w:start w:val="1"/>
      <w:numFmt w:val="lowerLetter"/>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15:restartNumberingAfterBreak="0">
    <w:nsid w:val="58562A69"/>
    <w:multiLevelType w:val="hybridMultilevel"/>
    <w:tmpl w:val="DF1258E4"/>
    <w:lvl w:ilvl="0" w:tplc="9796D91A">
      <w:start w:val="1"/>
      <w:numFmt w:val="decimal"/>
      <w:lvlText w:val="%1."/>
      <w:lvlJc w:val="left"/>
      <w:pPr>
        <w:ind w:left="473" w:hanging="361"/>
      </w:pPr>
      <w:rPr>
        <w:rFonts w:ascii="Times New Roman" w:eastAsia="Times New Roman" w:hAnsi="Times New Roman" w:cs="Times New Roman" w:hint="default"/>
        <w:b/>
        <w:bCs w:val="0"/>
        <w:strike w:val="0"/>
        <w:w w:val="100"/>
        <w:sz w:val="24"/>
        <w:szCs w:val="24"/>
        <w:lang w:val="tr-TR" w:eastAsia="en-US" w:bidi="ar-SA"/>
      </w:rPr>
    </w:lvl>
    <w:lvl w:ilvl="1" w:tplc="4AE0DBF8">
      <w:numFmt w:val="bullet"/>
      <w:lvlText w:val="•"/>
      <w:lvlJc w:val="left"/>
      <w:pPr>
        <w:ind w:left="1418" w:hanging="361"/>
      </w:pPr>
      <w:rPr>
        <w:rFonts w:hint="default"/>
        <w:lang w:val="tr-TR" w:eastAsia="en-US" w:bidi="ar-SA"/>
      </w:rPr>
    </w:lvl>
    <w:lvl w:ilvl="2" w:tplc="54DE2C3C">
      <w:numFmt w:val="bullet"/>
      <w:lvlText w:val="•"/>
      <w:lvlJc w:val="left"/>
      <w:pPr>
        <w:ind w:left="2357" w:hanging="361"/>
      </w:pPr>
      <w:rPr>
        <w:rFonts w:hint="default"/>
        <w:lang w:val="tr-TR" w:eastAsia="en-US" w:bidi="ar-SA"/>
      </w:rPr>
    </w:lvl>
    <w:lvl w:ilvl="3" w:tplc="7B9A526E">
      <w:numFmt w:val="bullet"/>
      <w:lvlText w:val="•"/>
      <w:lvlJc w:val="left"/>
      <w:pPr>
        <w:ind w:left="3295" w:hanging="361"/>
      </w:pPr>
      <w:rPr>
        <w:rFonts w:hint="default"/>
        <w:lang w:val="tr-TR" w:eastAsia="en-US" w:bidi="ar-SA"/>
      </w:rPr>
    </w:lvl>
    <w:lvl w:ilvl="4" w:tplc="95926C0C">
      <w:numFmt w:val="bullet"/>
      <w:lvlText w:val="•"/>
      <w:lvlJc w:val="left"/>
      <w:pPr>
        <w:ind w:left="4234" w:hanging="361"/>
      </w:pPr>
      <w:rPr>
        <w:rFonts w:hint="default"/>
        <w:lang w:val="tr-TR" w:eastAsia="en-US" w:bidi="ar-SA"/>
      </w:rPr>
    </w:lvl>
    <w:lvl w:ilvl="5" w:tplc="60A29CB8">
      <w:numFmt w:val="bullet"/>
      <w:lvlText w:val="•"/>
      <w:lvlJc w:val="left"/>
      <w:pPr>
        <w:ind w:left="5173" w:hanging="361"/>
      </w:pPr>
      <w:rPr>
        <w:rFonts w:hint="default"/>
        <w:lang w:val="tr-TR" w:eastAsia="en-US" w:bidi="ar-SA"/>
      </w:rPr>
    </w:lvl>
    <w:lvl w:ilvl="6" w:tplc="B24ED626">
      <w:numFmt w:val="bullet"/>
      <w:lvlText w:val="•"/>
      <w:lvlJc w:val="left"/>
      <w:pPr>
        <w:ind w:left="6111" w:hanging="361"/>
      </w:pPr>
      <w:rPr>
        <w:rFonts w:hint="default"/>
        <w:lang w:val="tr-TR" w:eastAsia="en-US" w:bidi="ar-SA"/>
      </w:rPr>
    </w:lvl>
    <w:lvl w:ilvl="7" w:tplc="EEF61C3E">
      <w:numFmt w:val="bullet"/>
      <w:lvlText w:val="•"/>
      <w:lvlJc w:val="left"/>
      <w:pPr>
        <w:ind w:left="7050" w:hanging="361"/>
      </w:pPr>
      <w:rPr>
        <w:rFonts w:hint="default"/>
        <w:lang w:val="tr-TR" w:eastAsia="en-US" w:bidi="ar-SA"/>
      </w:rPr>
    </w:lvl>
    <w:lvl w:ilvl="8" w:tplc="B8788256">
      <w:numFmt w:val="bullet"/>
      <w:lvlText w:val="•"/>
      <w:lvlJc w:val="left"/>
      <w:pPr>
        <w:ind w:left="7989" w:hanging="361"/>
      </w:pPr>
      <w:rPr>
        <w:rFonts w:hint="default"/>
        <w:lang w:val="tr-TR" w:eastAsia="en-US" w:bidi="ar-SA"/>
      </w:rPr>
    </w:lvl>
  </w:abstractNum>
  <w:abstractNum w:abstractNumId="19" w15:restartNumberingAfterBreak="0">
    <w:nsid w:val="6AB44C79"/>
    <w:multiLevelType w:val="hybridMultilevel"/>
    <w:tmpl w:val="E7A0A6C8"/>
    <w:lvl w:ilvl="0" w:tplc="9D206520">
      <w:start w:val="1"/>
      <w:numFmt w:val="decimal"/>
      <w:lvlText w:val="%1."/>
      <w:lvlJc w:val="left"/>
      <w:pPr>
        <w:tabs>
          <w:tab w:val="num" w:pos="720"/>
        </w:tabs>
        <w:ind w:left="720" w:hanging="360"/>
      </w:pPr>
      <w:rPr>
        <w:rFonts w:hint="default"/>
        <w:b/>
        <w:i w:val="0"/>
      </w:rPr>
    </w:lvl>
    <w:lvl w:ilvl="1" w:tplc="C4C2DF8A">
      <w:start w:val="1"/>
      <w:numFmt w:val="lowerLetter"/>
      <w:lvlText w:val="%2)"/>
      <w:lvlJc w:val="left"/>
      <w:pPr>
        <w:tabs>
          <w:tab w:val="num" w:pos="1440"/>
        </w:tabs>
        <w:ind w:left="1440" w:hanging="360"/>
      </w:pPr>
      <w:rPr>
        <w:rFonts w:hint="default"/>
        <w:b/>
        <w:i w:val="0"/>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0" w15:restartNumberingAfterBreak="0">
    <w:nsid w:val="71912244"/>
    <w:multiLevelType w:val="hybridMultilevel"/>
    <w:tmpl w:val="4224D94E"/>
    <w:lvl w:ilvl="0" w:tplc="C2C48BD2">
      <w:start w:val="1"/>
      <w:numFmt w:val="decimal"/>
      <w:lvlText w:val="%1."/>
      <w:lvlJc w:val="left"/>
      <w:pPr>
        <w:tabs>
          <w:tab w:val="num" w:pos="720"/>
        </w:tabs>
        <w:ind w:left="720" w:hanging="360"/>
      </w:pPr>
      <w:rPr>
        <w:rFonts w:hint="default"/>
        <w:b/>
        <w:i w:val="0"/>
      </w:rPr>
    </w:lvl>
    <w:lvl w:ilvl="1" w:tplc="0DB63B94">
      <w:start w:val="1"/>
      <w:numFmt w:val="lowerLetter"/>
      <w:lvlText w:val="%2)"/>
      <w:lvlJc w:val="left"/>
      <w:pPr>
        <w:tabs>
          <w:tab w:val="num" w:pos="420"/>
        </w:tabs>
        <w:ind w:left="420" w:hanging="42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1" w15:restartNumberingAfterBreak="0">
    <w:nsid w:val="7F2579AF"/>
    <w:multiLevelType w:val="hybridMultilevel"/>
    <w:tmpl w:val="255491CE"/>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num w:numId="1" w16cid:durableId="603075724">
    <w:abstractNumId w:val="9"/>
  </w:num>
  <w:num w:numId="2" w16cid:durableId="730269746">
    <w:abstractNumId w:val="10"/>
  </w:num>
  <w:num w:numId="3" w16cid:durableId="517357523">
    <w:abstractNumId w:val="4"/>
  </w:num>
  <w:num w:numId="4" w16cid:durableId="1589731093">
    <w:abstractNumId w:val="12"/>
  </w:num>
  <w:num w:numId="5" w16cid:durableId="987513814">
    <w:abstractNumId w:val="13"/>
  </w:num>
  <w:num w:numId="6" w16cid:durableId="1090085213">
    <w:abstractNumId w:val="2"/>
  </w:num>
  <w:num w:numId="7" w16cid:durableId="1039748051">
    <w:abstractNumId w:val="7"/>
  </w:num>
  <w:num w:numId="8" w16cid:durableId="1835492764">
    <w:abstractNumId w:val="19"/>
  </w:num>
  <w:num w:numId="9" w16cid:durableId="5784872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88696885">
    <w:abstractNumId w:val="21"/>
  </w:num>
  <w:num w:numId="11" w16cid:durableId="1143499727">
    <w:abstractNumId w:val="17"/>
  </w:num>
  <w:num w:numId="12" w16cid:durableId="1946114009">
    <w:abstractNumId w:val="15"/>
  </w:num>
  <w:num w:numId="13" w16cid:durableId="1018968660">
    <w:abstractNumId w:val="20"/>
  </w:num>
  <w:num w:numId="14" w16cid:durableId="1466125216">
    <w:abstractNumId w:val="1"/>
  </w:num>
  <w:num w:numId="15" w16cid:durableId="15278227">
    <w:abstractNumId w:val="0"/>
  </w:num>
  <w:num w:numId="16" w16cid:durableId="1871410061">
    <w:abstractNumId w:val="8"/>
  </w:num>
  <w:num w:numId="17" w16cid:durableId="1149008691">
    <w:abstractNumId w:val="11"/>
  </w:num>
  <w:num w:numId="18" w16cid:durableId="779036131">
    <w:abstractNumId w:val="3"/>
  </w:num>
  <w:num w:numId="19" w16cid:durableId="2102800583">
    <w:abstractNumId w:val="16"/>
  </w:num>
  <w:num w:numId="20" w16cid:durableId="1822572471">
    <w:abstractNumId w:val="14"/>
  </w:num>
  <w:num w:numId="21" w16cid:durableId="454636319">
    <w:abstractNumId w:val="18"/>
  </w:num>
  <w:num w:numId="22" w16cid:durableId="1985545687">
    <w:abstractNumId w:val="5"/>
  </w:num>
  <w:num w:numId="23" w16cid:durableId="9902097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494"/>
    <w:rsid w:val="00002954"/>
    <w:rsid w:val="00005499"/>
    <w:rsid w:val="000104E5"/>
    <w:rsid w:val="0003709B"/>
    <w:rsid w:val="00044336"/>
    <w:rsid w:val="00046E09"/>
    <w:rsid w:val="00052E13"/>
    <w:rsid w:val="00075489"/>
    <w:rsid w:val="00082ADC"/>
    <w:rsid w:val="000A421D"/>
    <w:rsid w:val="000A49B9"/>
    <w:rsid w:val="000D7A05"/>
    <w:rsid w:val="000E0CDE"/>
    <w:rsid w:val="000F40C6"/>
    <w:rsid w:val="001037B0"/>
    <w:rsid w:val="00115214"/>
    <w:rsid w:val="00123597"/>
    <w:rsid w:val="00133AE1"/>
    <w:rsid w:val="001443B8"/>
    <w:rsid w:val="0016078F"/>
    <w:rsid w:val="00161911"/>
    <w:rsid w:val="00164F55"/>
    <w:rsid w:val="00170675"/>
    <w:rsid w:val="00177FD3"/>
    <w:rsid w:val="001970B9"/>
    <w:rsid w:val="001A0622"/>
    <w:rsid w:val="001A30AD"/>
    <w:rsid w:val="001C2412"/>
    <w:rsid w:val="00213AB6"/>
    <w:rsid w:val="00221874"/>
    <w:rsid w:val="00227F2B"/>
    <w:rsid w:val="00233DDE"/>
    <w:rsid w:val="00236281"/>
    <w:rsid w:val="00264CA8"/>
    <w:rsid w:val="002733E1"/>
    <w:rsid w:val="00274314"/>
    <w:rsid w:val="00286B1F"/>
    <w:rsid w:val="00290CBF"/>
    <w:rsid w:val="002A18DB"/>
    <w:rsid w:val="002A766C"/>
    <w:rsid w:val="002D1771"/>
    <w:rsid w:val="002E3240"/>
    <w:rsid w:val="00303F48"/>
    <w:rsid w:val="00305A2C"/>
    <w:rsid w:val="00307EDE"/>
    <w:rsid w:val="00323793"/>
    <w:rsid w:val="00323C9D"/>
    <w:rsid w:val="00331ADB"/>
    <w:rsid w:val="00334ECB"/>
    <w:rsid w:val="0034380F"/>
    <w:rsid w:val="00346FF5"/>
    <w:rsid w:val="00356142"/>
    <w:rsid w:val="00357647"/>
    <w:rsid w:val="00366A83"/>
    <w:rsid w:val="00366F0D"/>
    <w:rsid w:val="003836A7"/>
    <w:rsid w:val="00384E12"/>
    <w:rsid w:val="0038615D"/>
    <w:rsid w:val="0039170F"/>
    <w:rsid w:val="003A1DB4"/>
    <w:rsid w:val="003A3F69"/>
    <w:rsid w:val="003A67C7"/>
    <w:rsid w:val="003D6A04"/>
    <w:rsid w:val="003F2B3E"/>
    <w:rsid w:val="00423C80"/>
    <w:rsid w:val="00427D20"/>
    <w:rsid w:val="00442421"/>
    <w:rsid w:val="00443F48"/>
    <w:rsid w:val="00445EC4"/>
    <w:rsid w:val="00451B9B"/>
    <w:rsid w:val="004575CD"/>
    <w:rsid w:val="00467566"/>
    <w:rsid w:val="00471F65"/>
    <w:rsid w:val="00496385"/>
    <w:rsid w:val="004A3BC4"/>
    <w:rsid w:val="004C53EF"/>
    <w:rsid w:val="004C5F2C"/>
    <w:rsid w:val="004E3963"/>
    <w:rsid w:val="004F4304"/>
    <w:rsid w:val="005054C3"/>
    <w:rsid w:val="0053264F"/>
    <w:rsid w:val="005337C7"/>
    <w:rsid w:val="00534E81"/>
    <w:rsid w:val="0054742C"/>
    <w:rsid w:val="00555769"/>
    <w:rsid w:val="00564EC0"/>
    <w:rsid w:val="00572B69"/>
    <w:rsid w:val="00576909"/>
    <w:rsid w:val="00583C3B"/>
    <w:rsid w:val="005871F7"/>
    <w:rsid w:val="005960F4"/>
    <w:rsid w:val="005A16C0"/>
    <w:rsid w:val="005B6D86"/>
    <w:rsid w:val="005C5FFC"/>
    <w:rsid w:val="005E248A"/>
    <w:rsid w:val="005E3C13"/>
    <w:rsid w:val="005F360E"/>
    <w:rsid w:val="005F4532"/>
    <w:rsid w:val="006266A5"/>
    <w:rsid w:val="006851FC"/>
    <w:rsid w:val="006940AA"/>
    <w:rsid w:val="006C62EA"/>
    <w:rsid w:val="006E5061"/>
    <w:rsid w:val="006F3138"/>
    <w:rsid w:val="00711CE0"/>
    <w:rsid w:val="007129B6"/>
    <w:rsid w:val="007473C0"/>
    <w:rsid w:val="00752059"/>
    <w:rsid w:val="007668BB"/>
    <w:rsid w:val="00782F15"/>
    <w:rsid w:val="00794870"/>
    <w:rsid w:val="00797E4E"/>
    <w:rsid w:val="007A0F0B"/>
    <w:rsid w:val="007B0AF7"/>
    <w:rsid w:val="007C214F"/>
    <w:rsid w:val="007C789A"/>
    <w:rsid w:val="007D03DA"/>
    <w:rsid w:val="007D0542"/>
    <w:rsid w:val="007E5067"/>
    <w:rsid w:val="007F4333"/>
    <w:rsid w:val="0080505A"/>
    <w:rsid w:val="00805F2A"/>
    <w:rsid w:val="00813A14"/>
    <w:rsid w:val="00845F29"/>
    <w:rsid w:val="00862B7F"/>
    <w:rsid w:val="00867EAC"/>
    <w:rsid w:val="00876138"/>
    <w:rsid w:val="00881651"/>
    <w:rsid w:val="008916D6"/>
    <w:rsid w:val="0089773C"/>
    <w:rsid w:val="008A3725"/>
    <w:rsid w:val="008B1AF5"/>
    <w:rsid w:val="008B7475"/>
    <w:rsid w:val="008C5AD5"/>
    <w:rsid w:val="008D0F3E"/>
    <w:rsid w:val="008D70AC"/>
    <w:rsid w:val="008D7E49"/>
    <w:rsid w:val="008F54E6"/>
    <w:rsid w:val="009523F0"/>
    <w:rsid w:val="009527F2"/>
    <w:rsid w:val="00972494"/>
    <w:rsid w:val="009724AC"/>
    <w:rsid w:val="00973313"/>
    <w:rsid w:val="0099359F"/>
    <w:rsid w:val="009B76B1"/>
    <w:rsid w:val="009C049A"/>
    <w:rsid w:val="009C21C6"/>
    <w:rsid w:val="009E7246"/>
    <w:rsid w:val="00A002D0"/>
    <w:rsid w:val="00A12AC5"/>
    <w:rsid w:val="00A1333A"/>
    <w:rsid w:val="00A33C2A"/>
    <w:rsid w:val="00A43401"/>
    <w:rsid w:val="00A62E82"/>
    <w:rsid w:val="00A63C9E"/>
    <w:rsid w:val="00A74C13"/>
    <w:rsid w:val="00A77436"/>
    <w:rsid w:val="00A92453"/>
    <w:rsid w:val="00A92787"/>
    <w:rsid w:val="00AA09AA"/>
    <w:rsid w:val="00AA2297"/>
    <w:rsid w:val="00AA7AED"/>
    <w:rsid w:val="00AB43EE"/>
    <w:rsid w:val="00AC33C3"/>
    <w:rsid w:val="00AD6E45"/>
    <w:rsid w:val="00AE108E"/>
    <w:rsid w:val="00AF5CD9"/>
    <w:rsid w:val="00B42674"/>
    <w:rsid w:val="00B86B1E"/>
    <w:rsid w:val="00BA1D7B"/>
    <w:rsid w:val="00BA7C7E"/>
    <w:rsid w:val="00BB70A3"/>
    <w:rsid w:val="00BC1DA5"/>
    <w:rsid w:val="00BC620C"/>
    <w:rsid w:val="00BC72C1"/>
    <w:rsid w:val="00BD7CE3"/>
    <w:rsid w:val="00BF758F"/>
    <w:rsid w:val="00C10FC9"/>
    <w:rsid w:val="00C20C3B"/>
    <w:rsid w:val="00C31866"/>
    <w:rsid w:val="00C37E5E"/>
    <w:rsid w:val="00C400AE"/>
    <w:rsid w:val="00C67069"/>
    <w:rsid w:val="00C80E90"/>
    <w:rsid w:val="00C838D1"/>
    <w:rsid w:val="00C9124F"/>
    <w:rsid w:val="00C92321"/>
    <w:rsid w:val="00C93963"/>
    <w:rsid w:val="00CC2944"/>
    <w:rsid w:val="00CC3305"/>
    <w:rsid w:val="00CD5BA5"/>
    <w:rsid w:val="00CD6B50"/>
    <w:rsid w:val="00CE0E8A"/>
    <w:rsid w:val="00CE1CFC"/>
    <w:rsid w:val="00D01048"/>
    <w:rsid w:val="00D06745"/>
    <w:rsid w:val="00D14C01"/>
    <w:rsid w:val="00D22547"/>
    <w:rsid w:val="00D354E1"/>
    <w:rsid w:val="00D516BF"/>
    <w:rsid w:val="00D710E7"/>
    <w:rsid w:val="00D73BEE"/>
    <w:rsid w:val="00D95CFB"/>
    <w:rsid w:val="00DA3D9B"/>
    <w:rsid w:val="00DC017E"/>
    <w:rsid w:val="00DD2B0C"/>
    <w:rsid w:val="00DE37C0"/>
    <w:rsid w:val="00E1449E"/>
    <w:rsid w:val="00E1637E"/>
    <w:rsid w:val="00E47DB5"/>
    <w:rsid w:val="00E50174"/>
    <w:rsid w:val="00E5283B"/>
    <w:rsid w:val="00E57B4E"/>
    <w:rsid w:val="00E638A6"/>
    <w:rsid w:val="00E65619"/>
    <w:rsid w:val="00EB01B9"/>
    <w:rsid w:val="00ED2A87"/>
    <w:rsid w:val="00EE1CB2"/>
    <w:rsid w:val="00EF2E5C"/>
    <w:rsid w:val="00EF3DB5"/>
    <w:rsid w:val="00F06442"/>
    <w:rsid w:val="00F718D7"/>
    <w:rsid w:val="00F7675C"/>
    <w:rsid w:val="00F957D7"/>
    <w:rsid w:val="00F96D9D"/>
    <w:rsid w:val="00FB561C"/>
    <w:rsid w:val="00FE4BB3"/>
    <w:rsid w:val="00FF45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9839D3"/>
  <w15:chartTrackingRefBased/>
  <w15:docId w15:val="{E3CD2884-06C0-48AD-9F89-C6A68FD9C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2494"/>
    <w:rPr>
      <w:sz w:val="24"/>
      <w:szCs w:val="24"/>
    </w:rPr>
  </w:style>
  <w:style w:type="paragraph" w:styleId="Balk1">
    <w:name w:val="heading 1"/>
    <w:basedOn w:val="Normal"/>
    <w:next w:val="Normal"/>
    <w:link w:val="Balk1Char"/>
    <w:qFormat/>
    <w:rsid w:val="00177FD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qFormat/>
    <w:rsid w:val="00972494"/>
    <w:pPr>
      <w:keepNext/>
      <w:jc w:val="both"/>
      <w:outlineLvl w:val="1"/>
    </w:pPr>
    <w:rPr>
      <w:b/>
      <w:bCs/>
      <w:u w:val="singl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CharChar1">
    <w:name w:val="Char Char1"/>
    <w:basedOn w:val="Normal"/>
    <w:rsid w:val="00972494"/>
    <w:pPr>
      <w:spacing w:after="160" w:line="240" w:lineRule="exact"/>
    </w:pPr>
    <w:rPr>
      <w:rFonts w:ascii="Verdana" w:eastAsia="SimSun" w:hAnsi="Verdana"/>
      <w:sz w:val="20"/>
      <w:szCs w:val="20"/>
      <w:lang w:val="en-US" w:eastAsia="en-US"/>
    </w:rPr>
  </w:style>
  <w:style w:type="paragraph" w:customStyle="1" w:styleId="CharChar10">
    <w:name w:val="Char Char1"/>
    <w:basedOn w:val="Normal"/>
    <w:rsid w:val="00F7675C"/>
    <w:pPr>
      <w:spacing w:after="160" w:line="240" w:lineRule="exact"/>
    </w:pPr>
    <w:rPr>
      <w:rFonts w:ascii="Verdana" w:eastAsia="SimSun" w:hAnsi="Verdana"/>
      <w:sz w:val="20"/>
      <w:szCs w:val="20"/>
      <w:lang w:val="en-US" w:eastAsia="en-US"/>
    </w:rPr>
  </w:style>
  <w:style w:type="paragraph" w:customStyle="1" w:styleId="stbilgi">
    <w:name w:val="Üstbilgi"/>
    <w:basedOn w:val="Normal"/>
    <w:rsid w:val="00D516BF"/>
    <w:pPr>
      <w:tabs>
        <w:tab w:val="center" w:pos="4536"/>
        <w:tab w:val="right" w:pos="9072"/>
      </w:tabs>
    </w:pPr>
  </w:style>
  <w:style w:type="paragraph" w:customStyle="1" w:styleId="Altbilgi">
    <w:name w:val="Altbilgi"/>
    <w:basedOn w:val="Normal"/>
    <w:rsid w:val="00D516BF"/>
    <w:pPr>
      <w:tabs>
        <w:tab w:val="center" w:pos="4536"/>
        <w:tab w:val="right" w:pos="9072"/>
      </w:tabs>
    </w:pPr>
  </w:style>
  <w:style w:type="character" w:styleId="SayfaNumaras">
    <w:name w:val="page number"/>
    <w:basedOn w:val="VarsaylanParagrafYazTipi"/>
    <w:rsid w:val="00D73BEE"/>
  </w:style>
  <w:style w:type="paragraph" w:styleId="ListeParagraf">
    <w:name w:val="List Paragraph"/>
    <w:basedOn w:val="Normal"/>
    <w:uiPriority w:val="1"/>
    <w:qFormat/>
    <w:rsid w:val="00E5283B"/>
    <w:pPr>
      <w:ind w:left="708"/>
    </w:pPr>
  </w:style>
  <w:style w:type="paragraph" w:styleId="GvdeMetni2">
    <w:name w:val="Body Text 2"/>
    <w:basedOn w:val="Normal"/>
    <w:link w:val="GvdeMetni2Char"/>
    <w:rsid w:val="009C21C6"/>
    <w:pPr>
      <w:jc w:val="center"/>
    </w:pPr>
    <w:rPr>
      <w:b/>
      <w:bCs/>
      <w:u w:val="single"/>
    </w:rPr>
  </w:style>
  <w:style w:type="character" w:customStyle="1" w:styleId="GvdeMetni2Char">
    <w:name w:val="Gövde Metni 2 Char"/>
    <w:link w:val="GvdeMetni2"/>
    <w:rsid w:val="009C21C6"/>
    <w:rPr>
      <w:b/>
      <w:bCs/>
      <w:sz w:val="24"/>
      <w:szCs w:val="24"/>
      <w:u w:val="single"/>
    </w:rPr>
  </w:style>
  <w:style w:type="paragraph" w:styleId="BalonMetni">
    <w:name w:val="Balloon Text"/>
    <w:basedOn w:val="Normal"/>
    <w:link w:val="BalonMetniChar"/>
    <w:rsid w:val="007F4333"/>
    <w:rPr>
      <w:rFonts w:ascii="Segoe UI" w:hAnsi="Segoe UI" w:cs="Segoe UI"/>
      <w:sz w:val="18"/>
      <w:szCs w:val="18"/>
    </w:rPr>
  </w:style>
  <w:style w:type="character" w:customStyle="1" w:styleId="BalonMetniChar">
    <w:name w:val="Balon Metni Char"/>
    <w:link w:val="BalonMetni"/>
    <w:rsid w:val="007F4333"/>
    <w:rPr>
      <w:rFonts w:ascii="Segoe UI" w:hAnsi="Segoe UI" w:cs="Segoe UI"/>
      <w:sz w:val="18"/>
      <w:szCs w:val="18"/>
    </w:rPr>
  </w:style>
  <w:style w:type="paragraph" w:customStyle="1" w:styleId="Default">
    <w:name w:val="Default"/>
    <w:rsid w:val="00164F55"/>
    <w:pPr>
      <w:autoSpaceDE w:val="0"/>
      <w:autoSpaceDN w:val="0"/>
      <w:adjustRightInd w:val="0"/>
    </w:pPr>
    <w:rPr>
      <w:rFonts w:eastAsiaTheme="minorHAnsi"/>
      <w:color w:val="000000"/>
      <w:sz w:val="24"/>
      <w:szCs w:val="24"/>
      <w:lang w:eastAsia="en-US"/>
    </w:rPr>
  </w:style>
  <w:style w:type="paragraph" w:styleId="stBilgi0">
    <w:name w:val="header"/>
    <w:basedOn w:val="Normal"/>
    <w:link w:val="stBilgiChar"/>
    <w:rsid w:val="00572B69"/>
    <w:pPr>
      <w:tabs>
        <w:tab w:val="center" w:pos="4536"/>
        <w:tab w:val="right" w:pos="9072"/>
      </w:tabs>
    </w:pPr>
  </w:style>
  <w:style w:type="character" w:customStyle="1" w:styleId="stBilgiChar">
    <w:name w:val="Üst Bilgi Char"/>
    <w:basedOn w:val="VarsaylanParagrafYazTipi"/>
    <w:link w:val="stBilgi0"/>
    <w:rsid w:val="00572B69"/>
    <w:rPr>
      <w:sz w:val="24"/>
      <w:szCs w:val="24"/>
    </w:rPr>
  </w:style>
  <w:style w:type="paragraph" w:styleId="AltBilgi0">
    <w:name w:val="footer"/>
    <w:basedOn w:val="Normal"/>
    <w:link w:val="AltBilgiChar"/>
    <w:rsid w:val="00572B69"/>
    <w:pPr>
      <w:tabs>
        <w:tab w:val="center" w:pos="4536"/>
        <w:tab w:val="right" w:pos="9072"/>
      </w:tabs>
    </w:pPr>
  </w:style>
  <w:style w:type="character" w:customStyle="1" w:styleId="AltBilgiChar">
    <w:name w:val="Alt Bilgi Char"/>
    <w:basedOn w:val="VarsaylanParagrafYazTipi"/>
    <w:link w:val="AltBilgi0"/>
    <w:rsid w:val="00572B69"/>
    <w:rPr>
      <w:sz w:val="24"/>
      <w:szCs w:val="24"/>
    </w:rPr>
  </w:style>
  <w:style w:type="paragraph" w:styleId="GvdeMetni">
    <w:name w:val="Body Text"/>
    <w:basedOn w:val="Normal"/>
    <w:link w:val="GvdeMetniChar"/>
    <w:rsid w:val="00583C3B"/>
    <w:pPr>
      <w:spacing w:after="120"/>
    </w:pPr>
  </w:style>
  <w:style w:type="character" w:customStyle="1" w:styleId="GvdeMetniChar">
    <w:name w:val="Gövde Metni Char"/>
    <w:basedOn w:val="VarsaylanParagrafYazTipi"/>
    <w:link w:val="GvdeMetni"/>
    <w:rsid w:val="00583C3B"/>
    <w:rPr>
      <w:sz w:val="24"/>
      <w:szCs w:val="24"/>
    </w:rPr>
  </w:style>
  <w:style w:type="character" w:customStyle="1" w:styleId="Balk1Char">
    <w:name w:val="Başlık 1 Char"/>
    <w:basedOn w:val="VarsaylanParagrafYazTipi"/>
    <w:link w:val="Balk1"/>
    <w:rsid w:val="00177FD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71738">
      <w:bodyDiv w:val="1"/>
      <w:marLeft w:val="0"/>
      <w:marRight w:val="0"/>
      <w:marTop w:val="0"/>
      <w:marBottom w:val="0"/>
      <w:divBdr>
        <w:top w:val="none" w:sz="0" w:space="0" w:color="auto"/>
        <w:left w:val="none" w:sz="0" w:space="0" w:color="auto"/>
        <w:bottom w:val="none" w:sz="0" w:space="0" w:color="auto"/>
        <w:right w:val="none" w:sz="0" w:space="0" w:color="auto"/>
      </w:divBdr>
    </w:div>
    <w:div w:id="97676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930</Words>
  <Characters>6394</Characters>
  <Application>Microsoft Office Word</Application>
  <DocSecurity>0</DocSecurity>
  <Lines>53</Lines>
  <Paragraphs>14</Paragraphs>
  <ScaleCrop>false</ScaleCrop>
  <HeadingPairs>
    <vt:vector size="2" baseType="variant">
      <vt:variant>
        <vt:lpstr>Konu Başlığı</vt:lpstr>
      </vt:variant>
      <vt:variant>
        <vt:i4>1</vt:i4>
      </vt:variant>
    </vt:vector>
  </HeadingPairs>
  <TitlesOfParts>
    <vt:vector size="1" baseType="lpstr">
      <vt:lpstr>II- TANITIM REKLAM VE PAZARLAMA FAALİYETLERİNİN DESTEKLENMESİ</vt:lpstr>
    </vt:vector>
  </TitlesOfParts>
  <Company>bim</Company>
  <LinksUpToDate>false</LinksUpToDate>
  <CharactersWithSpaces>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 TANITIM REKLAM VE PAZARLAMA FAALİYETLERİNİN DESTEKLENMESİ</dc:title>
  <dc:subject/>
  <dc:creator>ozbalabanm</dc:creator>
  <cp:keywords/>
  <cp:lastModifiedBy>Görkem Kaya</cp:lastModifiedBy>
  <cp:revision>7</cp:revision>
  <cp:lastPrinted>2019-08-22T14:02:00Z</cp:lastPrinted>
  <dcterms:created xsi:type="dcterms:W3CDTF">2025-10-13T07:23:00Z</dcterms:created>
  <dcterms:modified xsi:type="dcterms:W3CDTF">2026-09-28T13:24:00Z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datetime=2026-09-28T12:43:33.350Z</vt:lpwstr>
  </property>
</Properties>
</file>